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00" w:rsidRPr="00340B46" w:rsidRDefault="00577E00" w:rsidP="00340B4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bookmarkStart w:id="0" w:name="page1"/>
      <w:bookmarkEnd w:id="0"/>
      <w:r w:rsidRPr="00340B46">
        <w:rPr>
          <w:rFonts w:ascii="Calibri" w:eastAsiaTheme="minorHAns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2409190</wp:posOffset>
            </wp:positionH>
            <wp:positionV relativeFrom="page">
              <wp:posOffset>179705</wp:posOffset>
            </wp:positionV>
            <wp:extent cx="2740660" cy="1009015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00" w:rsidRPr="00340B46" w:rsidRDefault="00577E00" w:rsidP="00340B4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B2546E" w:rsidRDefault="00B2546E" w:rsidP="00340B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B2546E" w:rsidRDefault="00B2546E" w:rsidP="00340B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1829DC" w:rsidRPr="00B843F8" w:rsidRDefault="001829DC" w:rsidP="001829DC">
      <w:pPr>
        <w:shd w:val="clear" w:color="auto" w:fill="FFFFFF"/>
        <w:spacing w:after="0" w:line="234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</w:pPr>
      <w:r w:rsidRPr="00B84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  <w:t>Επισκόπηση εταιρείας:</w:t>
      </w:r>
    </w:p>
    <w:p w:rsidR="001829DC" w:rsidRPr="00B843F8" w:rsidRDefault="001829DC" w:rsidP="001829DC">
      <w:pPr>
        <w:shd w:val="clear" w:color="auto" w:fill="FFFFFF"/>
        <w:spacing w:after="0" w:line="234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val="el-GR"/>
        </w:rPr>
      </w:pPr>
    </w:p>
    <w:p w:rsidR="001829DC" w:rsidRPr="00B843F8" w:rsidRDefault="001829DC" w:rsidP="001829D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</w:pP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Η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Cross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Software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Solutions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είναι μία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startup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που ιδρύθηκε το 2014 με έδρα τον Πειραιά. Δημιουργήθηκε από τη συνεργασία των εταιριών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CROSS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Technical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Services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και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IASSOFT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LTD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για να προσφέρει λύσεις σε εφαρμογές διακίνησης υγρών καυσίμων σε Διυλιστήρια, Εγκαταστάσεις Διακίν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>ησης Υγρών Καυσίμων, Αεροδρόμια και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Δεξαμενόπλοια.</w:t>
      </w:r>
    </w:p>
    <w:p w:rsidR="001829DC" w:rsidRPr="00B843F8" w:rsidRDefault="001829DC" w:rsidP="001829D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</w:pPr>
    </w:p>
    <w:p w:rsidR="001829DC" w:rsidRDefault="001829DC" w:rsidP="001829D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>Εξαιτίας της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επεκτατική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>ς της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στρατηγική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>ς, η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Cross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Software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</w:rPr>
        <w:t>Solutions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παρουσιάζει σημαντική ανάπτυξη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, παρά την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>δεινή οικονομική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κατάσ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>ταση που επικρατεί στην Ελλάδα και θεωρείται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ηγέτης της αγοράς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 συστημάτων εισροών-εκροών στις εγκαταστάσεις πετρελαίου</w:t>
      </w:r>
      <w:r w:rsidRPr="00B843F8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, </w:t>
      </w:r>
    </w:p>
    <w:p w:rsidR="001829DC" w:rsidRPr="00B843F8" w:rsidRDefault="001829DC" w:rsidP="001829D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</w:pPr>
    </w:p>
    <w:p w:rsidR="001829DC" w:rsidRPr="00B843F8" w:rsidRDefault="001829DC" w:rsidP="001829DC">
      <w:pPr>
        <w:shd w:val="clear" w:color="auto" w:fill="FFFFFF"/>
        <w:spacing w:after="0" w:line="234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  <w:t>Βασικές</w:t>
      </w:r>
      <w:r w:rsidRPr="00B84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  <w:t>αρμοδιότητες</w:t>
      </w:r>
      <w:r w:rsidRPr="00B843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  <w:t>:</w:t>
      </w:r>
    </w:p>
    <w:p w:rsidR="001829DC" w:rsidRPr="00B843F8" w:rsidRDefault="001829DC" w:rsidP="001829DC">
      <w:pPr>
        <w:shd w:val="clear" w:color="auto" w:fill="FFFFFF"/>
        <w:spacing w:after="0" w:line="234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val="el-GR"/>
        </w:rPr>
      </w:pPr>
    </w:p>
    <w:p w:rsidR="001829DC" w:rsidRPr="00B843F8" w:rsidRDefault="001829DC" w:rsidP="001829D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>Ζητείται συνεργάτης ο οποίος θα βοηθήσει στην ανάπτυξη καινούργιων προϊόντων λογισμικού</w:t>
      </w:r>
      <w:r w:rsidR="004661AB"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>, ενώ παράλληλα θα υποστηρίζει τα εγκατεστημένα σε εγκαταστάσεις πετρελαίου συστήματα εισροών-εκροών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. </w:t>
      </w:r>
    </w:p>
    <w:p w:rsidR="001829DC" w:rsidRPr="00B843F8" w:rsidRDefault="001829DC" w:rsidP="001829D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</w:pPr>
    </w:p>
    <w:p w:rsidR="001829DC" w:rsidRDefault="001829DC" w:rsidP="001829D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l-GR"/>
        </w:rPr>
        <w:t xml:space="preserve">Αρμοδιότητες </w:t>
      </w:r>
    </w:p>
    <w:p w:rsidR="001829DC" w:rsidRPr="00B843F8" w:rsidRDefault="001829DC" w:rsidP="001829DC">
      <w:pPr>
        <w:shd w:val="clear" w:color="auto" w:fill="FFFFFF"/>
        <w:tabs>
          <w:tab w:val="num" w:pos="720"/>
        </w:tabs>
        <w:spacing w:after="0" w:line="234" w:lineRule="atLeast"/>
        <w:outlineLvl w:val="4"/>
        <w:rPr>
          <w:rFonts w:ascii="Verdana" w:eastAsia="Times New Roman" w:hAnsi="Verdana" w:cs="Arial"/>
          <w:color w:val="000000"/>
          <w:sz w:val="16"/>
          <w:szCs w:val="16"/>
        </w:rPr>
      </w:pPr>
    </w:p>
    <w:p w:rsidR="004661AB" w:rsidRDefault="004661AB" w:rsidP="004661AB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jc w:val="both"/>
        <w:outlineLvl w:val="4"/>
        <w:rPr>
          <w:rFonts w:ascii="Verdana" w:eastAsia="Times New Roman" w:hAnsi="Verdana" w:cs="Arial"/>
          <w:color w:val="000000"/>
          <w:sz w:val="16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Ανάπτυξη 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>νέων εφαρμογών λογισμικού</w:t>
      </w:r>
    </w:p>
    <w:p w:rsidR="004661AB" w:rsidRPr="004661AB" w:rsidRDefault="004661AB" w:rsidP="004661AB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jc w:val="both"/>
        <w:outlineLvl w:val="4"/>
        <w:rPr>
          <w:rFonts w:ascii="Verdana" w:eastAsia="Times New Roman" w:hAnsi="Verdana" w:cs="Arial"/>
          <w:color w:val="000000"/>
          <w:sz w:val="16"/>
          <w:szCs w:val="16"/>
          <w:lang w:val="el-GR"/>
        </w:rPr>
      </w:pP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>Παρακολούθηση και συντήρηση συστημάτων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εισροών-εκροών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και δικτύων υπολογιστών</w:t>
      </w:r>
    </w:p>
    <w:p w:rsidR="001829DC" w:rsidRPr="00EF5D43" w:rsidRDefault="001829DC" w:rsidP="001829DC">
      <w:pPr>
        <w:pStyle w:val="a3"/>
        <w:numPr>
          <w:ilvl w:val="0"/>
          <w:numId w:val="2"/>
        </w:numPr>
        <w:shd w:val="clear" w:color="auto" w:fill="FFFFFF"/>
        <w:tabs>
          <w:tab w:val="num" w:pos="993"/>
        </w:tabs>
        <w:spacing w:after="0" w:line="234" w:lineRule="atLeast"/>
        <w:jc w:val="both"/>
        <w:outlineLvl w:val="4"/>
        <w:rPr>
          <w:rFonts w:ascii="Verdana" w:eastAsia="Times New Roman" w:hAnsi="Verdana" w:cs="Arial"/>
          <w:color w:val="000000"/>
          <w:sz w:val="16"/>
          <w:szCs w:val="16"/>
          <w:lang w:val="el-GR"/>
        </w:rPr>
      </w:pP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>Επικοινωνία με το προσωπικό της εγκατάστασης, είτε πρόσ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ωπο με πρόσωπο ή μέσω τηλεφώνου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για την επίλυση 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προβλημάτων</w:t>
      </w:r>
    </w:p>
    <w:p w:rsidR="001829DC" w:rsidRPr="00EF5D43" w:rsidRDefault="001829DC" w:rsidP="001829DC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jc w:val="both"/>
        <w:outlineLvl w:val="4"/>
        <w:rPr>
          <w:rFonts w:ascii="Verdana" w:eastAsia="Times New Roman" w:hAnsi="Verdana" w:cs="Arial"/>
          <w:color w:val="000000"/>
          <w:sz w:val="16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Αντιμετώπιση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προβλημάτων δικτύου και διάγνωση 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σφαλμάτων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υλικού ή λογισμικού</w:t>
      </w:r>
    </w:p>
    <w:p w:rsidR="001829DC" w:rsidRPr="00EF5D43" w:rsidRDefault="001829DC" w:rsidP="001829DC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jc w:val="both"/>
        <w:outlineLvl w:val="4"/>
        <w:rPr>
          <w:rFonts w:ascii="Verdana" w:eastAsia="Times New Roman" w:hAnsi="Verdana" w:cs="Arial"/>
          <w:color w:val="000000"/>
          <w:sz w:val="16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Π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αροχή 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υπο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>στήριξης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μέσω </w:t>
      </w:r>
      <w:r>
        <w:rPr>
          <w:rFonts w:ascii="Verdana" w:eastAsia="Times New Roman" w:hAnsi="Verdana" w:cs="Arial"/>
          <w:color w:val="000000"/>
          <w:sz w:val="16"/>
          <w:szCs w:val="16"/>
        </w:rPr>
        <w:t>help</w:t>
      </w:r>
      <w:r w:rsidRPr="003F67B5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</w:t>
      </w:r>
      <w:r>
        <w:rPr>
          <w:rFonts w:ascii="Verdana" w:eastAsia="Times New Roman" w:hAnsi="Verdana" w:cs="Arial"/>
          <w:color w:val="000000"/>
          <w:sz w:val="16"/>
          <w:szCs w:val="16"/>
        </w:rPr>
        <w:t>desk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, συμπεριλαμβανομένων των διαδικαστικών εγγράφων και των σχετικών </w:t>
      </w:r>
      <w:r>
        <w:rPr>
          <w:rFonts w:ascii="Verdana" w:eastAsia="Times New Roman" w:hAnsi="Verdana" w:cs="Arial"/>
          <w:color w:val="000000"/>
          <w:sz w:val="16"/>
          <w:szCs w:val="16"/>
        </w:rPr>
        <w:t>report</w:t>
      </w:r>
    </w:p>
    <w:p w:rsidR="001829DC" w:rsidRPr="00EF5D43" w:rsidRDefault="001829DC" w:rsidP="001829DC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jc w:val="both"/>
        <w:outlineLvl w:val="4"/>
        <w:rPr>
          <w:rFonts w:ascii="Verdana" w:eastAsia="Times New Roman" w:hAnsi="Verdana" w:cs="Arial"/>
          <w:color w:val="000000"/>
          <w:sz w:val="16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Να είναι ικανός να εργάζε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ται συνεχώς σε 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ένα συμβάν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μέχρι την ολοκλήρωση 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του </w:t>
      </w:r>
    </w:p>
    <w:p w:rsidR="001829DC" w:rsidRPr="00EF5D43" w:rsidRDefault="001829DC" w:rsidP="001829DC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jc w:val="both"/>
        <w:outlineLvl w:val="4"/>
        <w:rPr>
          <w:rFonts w:ascii="Verdana" w:eastAsia="Times New Roman" w:hAnsi="Verdana" w:cs="Arial"/>
          <w:color w:val="000000"/>
          <w:sz w:val="16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Κ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>αθορισμό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ς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προτεραιοτήτων 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για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 τη διαχείριση 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πολλαπλών συμβάντων 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 xml:space="preserve">που εκκρεμούν σε </w:t>
      </w: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συγκεκριμένο χρονικό διάστημα</w:t>
      </w:r>
    </w:p>
    <w:p w:rsidR="001829DC" w:rsidRPr="00EF5D43" w:rsidRDefault="001829DC" w:rsidP="001829DC">
      <w:pPr>
        <w:pStyle w:val="a3"/>
        <w:numPr>
          <w:ilvl w:val="0"/>
          <w:numId w:val="2"/>
        </w:numPr>
        <w:shd w:val="clear" w:color="auto" w:fill="FFFFFF"/>
        <w:spacing w:after="0" w:line="234" w:lineRule="atLeast"/>
        <w:jc w:val="both"/>
        <w:outlineLvl w:val="4"/>
        <w:rPr>
          <w:rFonts w:ascii="Verdana" w:eastAsia="Times New Roman" w:hAnsi="Verdana" w:cs="Arial"/>
          <w:color w:val="000000"/>
          <w:sz w:val="16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val="el-GR"/>
        </w:rPr>
        <w:t>Δ</w:t>
      </w:r>
      <w:r w:rsidRPr="00EF5D43">
        <w:rPr>
          <w:rFonts w:ascii="Verdana" w:eastAsia="Times New Roman" w:hAnsi="Verdana" w:cs="Arial"/>
          <w:color w:val="000000"/>
          <w:sz w:val="16"/>
          <w:szCs w:val="16"/>
          <w:lang w:val="el-GR"/>
        </w:rPr>
        <w:t>οκιμή και αξιολόγηση νέων εφαρμογών λογισμικού.</w:t>
      </w:r>
    </w:p>
    <w:p w:rsidR="001829DC" w:rsidRPr="00B843F8" w:rsidRDefault="001829DC" w:rsidP="001829DC">
      <w:pPr>
        <w:rPr>
          <w:lang w:val="el-GR"/>
        </w:rPr>
      </w:pPr>
    </w:p>
    <w:p w:rsidR="001829DC" w:rsidRPr="00EF5D43" w:rsidRDefault="001829DC" w:rsidP="001829DC">
      <w:pPr>
        <w:shd w:val="clear" w:color="auto" w:fill="FFFFFF"/>
        <w:spacing w:after="0" w:line="234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</w:pPr>
      <w:r w:rsidRPr="00B843F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EF5D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  <w:t>Προσόντα:</w:t>
      </w:r>
    </w:p>
    <w:p w:rsidR="001829DC" w:rsidRPr="00B843F8" w:rsidRDefault="001829DC" w:rsidP="001829DC">
      <w:pPr>
        <w:shd w:val="clear" w:color="auto" w:fill="FFFFFF"/>
        <w:tabs>
          <w:tab w:val="num" w:pos="720"/>
        </w:tabs>
        <w:spacing w:after="0" w:line="234" w:lineRule="atLeast"/>
        <w:outlineLvl w:val="4"/>
        <w:rPr>
          <w:rFonts w:ascii="Verdana" w:eastAsia="Times New Roman" w:hAnsi="Verdana" w:cs="Arial"/>
          <w:color w:val="000000"/>
          <w:sz w:val="16"/>
          <w:szCs w:val="16"/>
        </w:rPr>
      </w:pPr>
    </w:p>
    <w:p w:rsidR="001829DC" w:rsidRDefault="004F0081" w:rsidP="001829DC">
      <w:pPr>
        <w:pStyle w:val="a3"/>
        <w:numPr>
          <w:ilvl w:val="0"/>
          <w:numId w:val="5"/>
        </w:numPr>
        <w:shd w:val="clear" w:color="auto" w:fill="FFFFFF"/>
        <w:spacing w:after="0" w:line="234" w:lineRule="atLeast"/>
        <w:outlineLvl w:val="4"/>
        <w:rPr>
          <w:rFonts w:ascii="Verdana" w:eastAsia="Times New Roman" w:hAnsi="Verdana" w:cs="Arial"/>
          <w:color w:val="000000"/>
          <w:sz w:val="18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8"/>
          <w:szCs w:val="16"/>
          <w:lang w:val="el-GR"/>
        </w:rPr>
        <w:t>Προπτυχιακός</w:t>
      </w:r>
      <w:r w:rsidR="004661AB">
        <w:rPr>
          <w:rFonts w:ascii="Verdana" w:eastAsia="Times New Roman" w:hAnsi="Verdana" w:cs="Arial"/>
          <w:color w:val="000000"/>
          <w:sz w:val="18"/>
          <w:szCs w:val="16"/>
          <w:lang w:val="el-GR"/>
        </w:rPr>
        <w:t xml:space="preserve"> τίτλος Ηλεκτρολόγου Μηχανικού και</w:t>
      </w:r>
      <w:r>
        <w:rPr>
          <w:rFonts w:ascii="Verdana" w:eastAsia="Times New Roman" w:hAnsi="Verdana" w:cs="Arial"/>
          <w:color w:val="000000"/>
          <w:sz w:val="18"/>
          <w:szCs w:val="16"/>
          <w:lang w:val="el-GR"/>
        </w:rPr>
        <w:t xml:space="preserve"> μηχανικού </w:t>
      </w:r>
      <w:r w:rsidR="004661AB">
        <w:rPr>
          <w:rFonts w:ascii="Verdana" w:eastAsia="Times New Roman" w:hAnsi="Verdana" w:cs="Arial"/>
          <w:color w:val="000000"/>
          <w:sz w:val="18"/>
          <w:szCs w:val="16"/>
          <w:lang w:val="el-GR"/>
        </w:rPr>
        <w:t>Η/Υ</w:t>
      </w:r>
    </w:p>
    <w:p w:rsidR="001829DC" w:rsidRPr="0062385C" w:rsidRDefault="004F0081" w:rsidP="001829DC">
      <w:pPr>
        <w:pStyle w:val="a3"/>
        <w:numPr>
          <w:ilvl w:val="0"/>
          <w:numId w:val="5"/>
        </w:numPr>
        <w:shd w:val="clear" w:color="auto" w:fill="FFFFFF"/>
        <w:spacing w:after="0" w:line="234" w:lineRule="atLeast"/>
        <w:outlineLvl w:val="4"/>
        <w:rPr>
          <w:rFonts w:ascii="Verdana" w:eastAsia="Times New Roman" w:hAnsi="Verdana" w:cs="Arial"/>
          <w:color w:val="000000"/>
          <w:sz w:val="18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8"/>
          <w:szCs w:val="16"/>
          <w:lang w:val="el-GR"/>
        </w:rPr>
        <w:t xml:space="preserve">Αποδεδειγμένη γνώση </w:t>
      </w:r>
      <w:r w:rsidR="001829DC" w:rsidRPr="0062385C">
        <w:rPr>
          <w:rFonts w:ascii="Verdana" w:eastAsia="Times New Roman" w:hAnsi="Verdana" w:cs="Arial"/>
          <w:color w:val="000000"/>
          <w:sz w:val="18"/>
          <w:szCs w:val="16"/>
          <w:lang w:val="el-GR"/>
        </w:rPr>
        <w:t>προγραμματισμού</w:t>
      </w:r>
      <w:r>
        <w:rPr>
          <w:rFonts w:ascii="Verdana" w:eastAsia="Times New Roman" w:hAnsi="Verdana" w:cs="Arial"/>
          <w:color w:val="000000"/>
          <w:sz w:val="18"/>
          <w:szCs w:val="16"/>
          <w:lang w:val="el-GR"/>
        </w:rPr>
        <w:t xml:space="preserve"> ή σχετική προϋπηρεσία</w:t>
      </w:r>
    </w:p>
    <w:p w:rsidR="001829DC" w:rsidRPr="0062385C" w:rsidRDefault="001829DC" w:rsidP="001829DC">
      <w:pPr>
        <w:pStyle w:val="a3"/>
        <w:numPr>
          <w:ilvl w:val="0"/>
          <w:numId w:val="5"/>
        </w:numPr>
        <w:shd w:val="clear" w:color="auto" w:fill="FFFFFF"/>
        <w:spacing w:after="0" w:line="234" w:lineRule="atLeast"/>
        <w:outlineLvl w:val="4"/>
        <w:rPr>
          <w:rFonts w:ascii="Verdana" w:eastAsia="Times New Roman" w:hAnsi="Verdana" w:cs="Arial"/>
          <w:color w:val="000000"/>
          <w:sz w:val="18"/>
          <w:szCs w:val="16"/>
          <w:lang w:val="el-GR"/>
        </w:rPr>
      </w:pPr>
      <w:r w:rsidRPr="0062385C">
        <w:rPr>
          <w:rFonts w:ascii="Verdana" w:eastAsia="Times New Roman" w:hAnsi="Verdana" w:cs="Arial"/>
          <w:color w:val="000000"/>
          <w:sz w:val="18"/>
          <w:szCs w:val="16"/>
          <w:lang w:val="el-GR"/>
        </w:rPr>
        <w:t xml:space="preserve">Άριστη γνώση </w:t>
      </w:r>
      <w:r w:rsidRPr="0062385C">
        <w:rPr>
          <w:rFonts w:ascii="Verdana" w:eastAsia="Times New Roman" w:hAnsi="Verdana" w:cs="Arial"/>
          <w:color w:val="000000"/>
          <w:sz w:val="18"/>
          <w:szCs w:val="16"/>
        </w:rPr>
        <w:t>MS</w:t>
      </w:r>
      <w:r w:rsidRPr="0062385C">
        <w:rPr>
          <w:rFonts w:ascii="Verdana" w:eastAsia="Times New Roman" w:hAnsi="Verdana" w:cs="Arial"/>
          <w:color w:val="000000"/>
          <w:sz w:val="18"/>
          <w:szCs w:val="16"/>
          <w:lang w:val="el-GR"/>
        </w:rPr>
        <w:t xml:space="preserve"> </w:t>
      </w:r>
      <w:r w:rsidRPr="0062385C">
        <w:rPr>
          <w:rFonts w:ascii="Verdana" w:eastAsia="Times New Roman" w:hAnsi="Verdana" w:cs="Arial"/>
          <w:color w:val="000000"/>
          <w:sz w:val="18"/>
          <w:szCs w:val="16"/>
        </w:rPr>
        <w:t>Office</w:t>
      </w:r>
    </w:p>
    <w:p w:rsidR="001829DC" w:rsidRPr="0062385C" w:rsidRDefault="001829DC" w:rsidP="001829DC">
      <w:pPr>
        <w:pStyle w:val="a3"/>
        <w:numPr>
          <w:ilvl w:val="0"/>
          <w:numId w:val="5"/>
        </w:numPr>
        <w:shd w:val="clear" w:color="auto" w:fill="FFFFFF"/>
        <w:spacing w:after="0" w:line="234" w:lineRule="atLeast"/>
        <w:outlineLvl w:val="4"/>
        <w:rPr>
          <w:rFonts w:ascii="Verdana" w:eastAsia="Times New Roman" w:hAnsi="Verdana" w:cs="Arial"/>
          <w:color w:val="000000"/>
          <w:sz w:val="18"/>
          <w:szCs w:val="16"/>
          <w:lang w:val="el-GR"/>
        </w:rPr>
      </w:pPr>
      <w:r w:rsidRPr="0062385C">
        <w:rPr>
          <w:rFonts w:ascii="Verdana" w:eastAsia="Times New Roman" w:hAnsi="Verdana" w:cs="Arial"/>
          <w:color w:val="000000"/>
          <w:sz w:val="18"/>
          <w:szCs w:val="16"/>
          <w:lang w:val="el-GR"/>
        </w:rPr>
        <w:t>Επικοινωνιακός με οργανωτικές ικανότητες</w:t>
      </w:r>
    </w:p>
    <w:p w:rsidR="001829DC" w:rsidRDefault="001829DC" w:rsidP="001829DC">
      <w:pPr>
        <w:pStyle w:val="a3"/>
        <w:numPr>
          <w:ilvl w:val="0"/>
          <w:numId w:val="5"/>
        </w:numPr>
        <w:shd w:val="clear" w:color="auto" w:fill="FFFFFF"/>
        <w:spacing w:after="0" w:line="234" w:lineRule="atLeast"/>
        <w:outlineLvl w:val="4"/>
        <w:rPr>
          <w:rFonts w:ascii="Verdana" w:eastAsia="Times New Roman" w:hAnsi="Verdana" w:cs="Arial"/>
          <w:color w:val="000000"/>
          <w:sz w:val="18"/>
          <w:szCs w:val="16"/>
          <w:lang w:val="el-GR"/>
        </w:rPr>
      </w:pPr>
      <w:r w:rsidRPr="0062385C">
        <w:rPr>
          <w:rFonts w:ascii="Verdana" w:eastAsia="Times New Roman" w:hAnsi="Verdana" w:cs="Arial"/>
          <w:color w:val="000000"/>
          <w:sz w:val="18"/>
          <w:szCs w:val="16"/>
          <w:lang w:val="el-GR"/>
        </w:rPr>
        <w:t>Ικανός να δίνει προσοχή στη λεπτομέρεια</w:t>
      </w:r>
    </w:p>
    <w:p w:rsidR="001829DC" w:rsidRPr="0062385C" w:rsidRDefault="001829DC" w:rsidP="001829DC">
      <w:pPr>
        <w:pStyle w:val="a3"/>
        <w:numPr>
          <w:ilvl w:val="0"/>
          <w:numId w:val="5"/>
        </w:numPr>
        <w:shd w:val="clear" w:color="auto" w:fill="FFFFFF"/>
        <w:spacing w:after="0" w:line="234" w:lineRule="atLeast"/>
        <w:outlineLvl w:val="4"/>
        <w:rPr>
          <w:rFonts w:ascii="Verdana" w:eastAsia="Times New Roman" w:hAnsi="Verdana" w:cs="Arial"/>
          <w:color w:val="000000"/>
          <w:sz w:val="18"/>
          <w:szCs w:val="16"/>
          <w:lang w:val="el-GR"/>
        </w:rPr>
      </w:pPr>
      <w:r>
        <w:rPr>
          <w:rFonts w:ascii="Verdana" w:eastAsia="Times New Roman" w:hAnsi="Verdana" w:cs="Arial"/>
          <w:color w:val="000000"/>
          <w:sz w:val="18"/>
          <w:szCs w:val="16"/>
          <w:lang w:val="el-GR"/>
        </w:rPr>
        <w:t xml:space="preserve">Ολοκληρωμένες στρατιωτικές υποχρεώσεις για τους </w:t>
      </w:r>
      <w:r w:rsidRPr="0062385C">
        <w:rPr>
          <w:rFonts w:ascii="Verdana" w:eastAsia="Times New Roman" w:hAnsi="Verdana"/>
          <w:color w:val="000000"/>
          <w:sz w:val="18"/>
          <w:szCs w:val="16"/>
          <w:lang w:val="el-GR"/>
        </w:rPr>
        <w:t>άρρενες υποψήφιους</w:t>
      </w:r>
    </w:p>
    <w:p w:rsidR="001829DC" w:rsidRPr="0062385C" w:rsidRDefault="001829DC" w:rsidP="001829DC">
      <w:pPr>
        <w:shd w:val="clear" w:color="auto" w:fill="FFFFFF"/>
        <w:spacing w:after="0" w:line="234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</w:pPr>
    </w:p>
    <w:p w:rsidR="001829DC" w:rsidRDefault="001829DC" w:rsidP="001829DC">
      <w:pPr>
        <w:shd w:val="clear" w:color="auto" w:fill="FFFFFF"/>
        <w:spacing w:after="0" w:line="234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l-GR"/>
        </w:rPr>
        <w:t>Γιατί να διαλέξετε εμάς</w:t>
      </w:r>
      <w:r w:rsidRPr="00CF192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</w:p>
    <w:p w:rsidR="001829DC" w:rsidRDefault="001829DC" w:rsidP="001829DC">
      <w:pPr>
        <w:shd w:val="clear" w:color="auto" w:fill="FFFFFF"/>
        <w:spacing w:after="0" w:line="234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1829DC" w:rsidRPr="00CF192B" w:rsidRDefault="001829DC" w:rsidP="001829DC">
      <w:pPr>
        <w:numPr>
          <w:ilvl w:val="0"/>
          <w:numId w:val="3"/>
        </w:numPr>
        <w:shd w:val="clear" w:color="auto" w:fill="FFFFFF"/>
        <w:spacing w:after="0" w:line="234" w:lineRule="atLeast"/>
        <w:rPr>
          <w:rFonts w:ascii="Arial" w:eastAsia="Times New Roman" w:hAnsi="Arial" w:cs="Arial"/>
          <w:color w:val="182642"/>
          <w:sz w:val="23"/>
          <w:szCs w:val="23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val="el-GR"/>
        </w:rPr>
        <w:t>Ελκυστικός μισθός</w:t>
      </w:r>
    </w:p>
    <w:p w:rsidR="001829DC" w:rsidRPr="0062385C" w:rsidRDefault="001829DC" w:rsidP="001829D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="Times New Roman" w:eastAsiaTheme="minorHAnsi" w:hAnsi="Times New Roman" w:cs="Times New Roman"/>
          <w:sz w:val="24"/>
          <w:szCs w:val="24"/>
          <w:lang w:val="el-GR"/>
        </w:rPr>
      </w:pPr>
      <w:r w:rsidRPr="0062385C">
        <w:rPr>
          <w:rFonts w:ascii="Verdana" w:eastAsia="Times New Roman" w:hAnsi="Verdana"/>
          <w:bCs/>
          <w:color w:val="000000"/>
          <w:sz w:val="18"/>
          <w:szCs w:val="18"/>
          <w:lang w:val="el-GR"/>
        </w:rPr>
        <w:t>Εξαιρετικ</w:t>
      </w:r>
      <w:r>
        <w:rPr>
          <w:rFonts w:ascii="Verdana" w:eastAsia="Times New Roman" w:hAnsi="Verdana"/>
          <w:bCs/>
          <w:color w:val="000000"/>
          <w:sz w:val="18"/>
          <w:szCs w:val="18"/>
          <w:lang w:val="el-GR"/>
        </w:rPr>
        <w:t>ό εργασιακό</w:t>
      </w:r>
      <w:r w:rsidRPr="0062385C">
        <w:rPr>
          <w:rFonts w:ascii="Verdana" w:eastAsia="Times New Roman" w:hAnsi="Verdana"/>
          <w:bCs/>
          <w:color w:val="000000"/>
          <w:sz w:val="18"/>
          <w:szCs w:val="18"/>
          <w:lang w:val="el-GR"/>
        </w:rPr>
        <w:t xml:space="preserve"> περιβάλλον</w:t>
      </w:r>
      <w:r>
        <w:rPr>
          <w:rFonts w:ascii="Verdana" w:eastAsia="Times New Roman" w:hAnsi="Verdana"/>
          <w:bCs/>
          <w:color w:val="000000"/>
          <w:sz w:val="18"/>
          <w:szCs w:val="18"/>
          <w:lang w:val="el-GR"/>
        </w:rPr>
        <w:t xml:space="preserve"> με ευκαιρίες για προσωπική εξέλιξη</w:t>
      </w:r>
    </w:p>
    <w:p w:rsidR="001829DC" w:rsidRPr="0062385C" w:rsidRDefault="001829DC" w:rsidP="001829D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Verdana" w:eastAsia="Times New Roman" w:hAnsi="Verdana"/>
          <w:bCs/>
          <w:color w:val="000000"/>
          <w:sz w:val="18"/>
          <w:szCs w:val="18"/>
          <w:lang w:val="el-GR"/>
        </w:rPr>
        <w:t>Ευκαιρίες για επαγγελματική ανέλιξη</w:t>
      </w:r>
    </w:p>
    <w:p w:rsidR="00340B46" w:rsidRDefault="00340B46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340B46" w:rsidRDefault="00340B46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4661AB" w:rsidRDefault="004661AB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bookmarkStart w:id="1" w:name="_GoBack"/>
      <w:bookmarkEnd w:id="1"/>
    </w:p>
    <w:p w:rsidR="00340B46" w:rsidRDefault="00340B46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340B46" w:rsidRDefault="00340B46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340B46" w:rsidRDefault="00340B46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4661AB" w:rsidRDefault="004661AB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340B46" w:rsidRDefault="00340B46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577E00" w:rsidRPr="004C271C" w:rsidRDefault="00577E00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342265</wp:posOffset>
            </wp:positionV>
            <wp:extent cx="6703060" cy="146050"/>
            <wp:effectExtent l="0" t="0" r="2540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00" w:rsidRPr="004C271C" w:rsidRDefault="00577E00" w:rsidP="00577E0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760"/>
        <w:gridCol w:w="520"/>
        <w:gridCol w:w="3000"/>
      </w:tblGrid>
      <w:tr w:rsidR="00577E00" w:rsidTr="006879CD">
        <w:trPr>
          <w:trHeight w:val="24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7F7F7F"/>
                <w:sz w:val="20"/>
                <w:szCs w:val="20"/>
              </w:rPr>
              <w:t>Software Solutions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211- 2165648 / 4284070/1, 4535838</w:t>
            </w:r>
          </w:p>
        </w:tc>
      </w:tr>
      <w:tr w:rsidR="00577E00" w:rsidTr="006879CD">
        <w:trPr>
          <w:trHeight w:val="2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Afentouli Str. &amp; Heroon Polytechniou Ave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210-4183472</w:t>
            </w:r>
          </w:p>
        </w:tc>
      </w:tr>
      <w:tr w:rsidR="00577E00" w:rsidTr="006879CD">
        <w:trPr>
          <w:trHeight w:val="2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GR-185 36 Piraeus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 </w:t>
            </w:r>
            <w:hyperlink r:id="rId7" w:history="1">
              <w:r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info@cross-software-solutions.g</w:t>
              </w:r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</w:t>
            </w:r>
          </w:p>
        </w:tc>
      </w:tr>
      <w:tr w:rsidR="00577E00" w:rsidTr="006879CD">
        <w:trPr>
          <w:trHeight w:val="2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Greece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00" w:rsidRDefault="00577E00" w:rsidP="006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Internet: </w:t>
            </w:r>
            <w:hyperlink r:id="rId8" w:history="1">
              <w:r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www.cross-software-solutions.g</w:t>
              </w:r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</w:t>
            </w:r>
          </w:p>
        </w:tc>
      </w:tr>
    </w:tbl>
    <w:p w:rsidR="00577E00" w:rsidRDefault="00577E00" w:rsidP="00577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E00" w:rsidRDefault="00577E00" w:rsidP="00577E0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702B2" w:rsidRPr="00340B46" w:rsidRDefault="00577E00" w:rsidP="00340B46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Lucida Handwriting"/>
          <w:color w:val="C00000"/>
          <w:sz w:val="20"/>
          <w:szCs w:val="20"/>
        </w:rPr>
        <w:t>S I M P L Y  R E L I A B L E</w:t>
      </w:r>
    </w:p>
    <w:sectPr w:rsidR="002702B2" w:rsidRPr="00340B46">
      <w:pgSz w:w="11900" w:h="16838"/>
      <w:pgMar w:top="1440" w:right="700" w:bottom="102" w:left="68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88E"/>
    <w:multiLevelType w:val="multilevel"/>
    <w:tmpl w:val="C60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441F"/>
    <w:multiLevelType w:val="multilevel"/>
    <w:tmpl w:val="69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67AE0"/>
    <w:multiLevelType w:val="multilevel"/>
    <w:tmpl w:val="6004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71D08"/>
    <w:multiLevelType w:val="multilevel"/>
    <w:tmpl w:val="69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36C54"/>
    <w:multiLevelType w:val="hybridMultilevel"/>
    <w:tmpl w:val="3EA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0"/>
    <w:rsid w:val="001829DC"/>
    <w:rsid w:val="002702B2"/>
    <w:rsid w:val="002F0736"/>
    <w:rsid w:val="00340B46"/>
    <w:rsid w:val="004661AB"/>
    <w:rsid w:val="004F0081"/>
    <w:rsid w:val="00577E00"/>
    <w:rsid w:val="00585456"/>
    <w:rsid w:val="007B462A"/>
    <w:rsid w:val="00B2546E"/>
    <w:rsid w:val="00D045F2"/>
    <w:rsid w:val="00D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AEE4-E3E2-4DC4-8738-E704CB30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0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4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0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45F2"/>
    <w:rPr>
      <w:rFonts w:ascii="Segoe UI" w:eastAsiaTheme="minorEastAsia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01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-software-solution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oss-software-solution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Patroklos Patsoulis</dc:creator>
  <cp:keywords/>
  <dc:description/>
  <cp:lastModifiedBy>Patroklos Patsoulis</cp:lastModifiedBy>
  <cp:revision>4</cp:revision>
  <cp:lastPrinted>2018-03-23T09:56:00Z</cp:lastPrinted>
  <dcterms:created xsi:type="dcterms:W3CDTF">2018-10-04T10:40:00Z</dcterms:created>
  <dcterms:modified xsi:type="dcterms:W3CDTF">2018-11-20T08:56:00Z</dcterms:modified>
</cp:coreProperties>
</file>