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E8" w:rsidRPr="00990725" w:rsidRDefault="00D62AC1" w:rsidP="00F436E8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el-GR"/>
        </w:rPr>
      </w:pPr>
      <w:r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IT Support</w:t>
      </w:r>
      <w:r w:rsidR="0071474E"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 xml:space="preserve"> Engineer </w:t>
      </w:r>
      <w:r w:rsidR="00633517"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 xml:space="preserve">(Ref. </w:t>
      </w:r>
      <w:proofErr w:type="spellStart"/>
      <w:r w:rsidR="00E65628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seng</w:t>
      </w:r>
      <w:proofErr w:type="spellEnd"/>
      <w:r w:rsidR="0063597F" w:rsidRPr="0063597F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-</w:t>
      </w:r>
      <w:r w:rsidR="0063597F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u</w:t>
      </w:r>
      <w:r w:rsidR="00372BB8"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)</w:t>
      </w:r>
      <w:r w:rsidR="003E13F4"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 xml:space="preserve">                               </w:t>
      </w:r>
      <w:r w:rsidR="003E13F4" w:rsidRPr="00990725">
        <w:rPr>
          <w:rFonts w:ascii="Tahoma" w:eastAsia="Times New Roman" w:hAnsi="Tahoma" w:cs="Tahoma"/>
          <w:b/>
          <w:bCs/>
          <w:noProof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47C70B70" wp14:editId="3A0E9FCE">
            <wp:extent cx="1714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BB8" w:rsidRPr="00990725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bdr w:val="none" w:sz="0" w:space="0" w:color="auto" w:frame="1"/>
          <w:shd w:val="clear" w:color="auto" w:fill="FFFFFF"/>
          <w:lang w:val="en-US" w:eastAsia="el-GR"/>
        </w:rPr>
        <w:t xml:space="preserve">                                         </w:t>
      </w:r>
      <w:r w:rsidR="00372BB8" w:rsidRPr="00114080">
        <w:rPr>
          <w:rFonts w:ascii="Tahoma" w:eastAsia="Times New Roman" w:hAnsi="Tahoma" w:cs="Tahoma"/>
          <w:sz w:val="20"/>
          <w:szCs w:val="20"/>
          <w:lang w:val="en-US" w:eastAsia="el-GR"/>
        </w:rPr>
        <w:t>Athens</w:t>
      </w:r>
    </w:p>
    <w:p w:rsidR="00DC4AE7" w:rsidRPr="00DC4AE7" w:rsidRDefault="00DC4AE7" w:rsidP="00DC4AE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DC4AE7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Data Communication S.A. is one of the major developers of business software in Greece and a strategic Microsoft partner, while being, the leading software vendor in accounting firms’ market. </w:t>
      </w:r>
    </w:p>
    <w:p w:rsidR="00DC4AE7" w:rsidRPr="00DC4AE7" w:rsidRDefault="00DC4AE7" w:rsidP="00DC4AE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DC4AE7">
        <w:rPr>
          <w:rFonts w:ascii="Tahoma" w:eastAsia="Times New Roman" w:hAnsi="Tahoma" w:cs="Tahoma"/>
          <w:sz w:val="20"/>
          <w:szCs w:val="20"/>
          <w:lang w:val="en-US" w:eastAsia="el-GR"/>
        </w:rPr>
        <w:t>Our long journey, since 1987, is characterized by our commitment to quality, consistency, focus on development and innovation and our major distinctions as a Best Work Place in Greece and Europe.</w:t>
      </w:r>
    </w:p>
    <w:p w:rsidR="00DC4AE7" w:rsidRDefault="00DC4AE7" w:rsidP="00F436E8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</w:pPr>
    </w:p>
    <w:p w:rsidR="00BF7227" w:rsidRPr="00990725" w:rsidRDefault="00BF7227" w:rsidP="00F436E8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</w:pPr>
      <w:r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Purpose</w:t>
      </w:r>
    </w:p>
    <w:p w:rsidR="00B127F4" w:rsidRDefault="002F2B07" w:rsidP="00152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F2B07">
        <w:rPr>
          <w:rFonts w:ascii="Tahoma" w:hAnsi="Tahoma" w:cs="Tahoma"/>
          <w:sz w:val="20"/>
          <w:szCs w:val="20"/>
          <w:lang w:val="en-US"/>
        </w:rPr>
        <w:t xml:space="preserve">We are currently seeking to recruit a highly motivated and talented </w:t>
      </w:r>
      <w:r w:rsidR="00B127F4">
        <w:rPr>
          <w:rFonts w:ascii="Tahoma" w:hAnsi="Tahoma" w:cs="Tahoma"/>
          <w:sz w:val="20"/>
          <w:szCs w:val="20"/>
          <w:lang w:val="en-US"/>
        </w:rPr>
        <w:t>professional</w:t>
      </w:r>
      <w:r w:rsidRPr="002F2B07">
        <w:rPr>
          <w:rFonts w:ascii="Tahoma" w:hAnsi="Tahoma" w:cs="Tahoma"/>
          <w:sz w:val="20"/>
          <w:szCs w:val="20"/>
          <w:lang w:val="en-US"/>
        </w:rPr>
        <w:t xml:space="preserve"> for our Athens headquarters to join our team as a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152437" w:rsidRPr="00152437" w:rsidRDefault="00152437" w:rsidP="00152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8C6455" w:rsidRDefault="00D62AC1" w:rsidP="00152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IT Support</w:t>
      </w:r>
      <w:r w:rsidR="002F2B07" w:rsidRPr="002F2B07">
        <w:rPr>
          <w:rFonts w:ascii="Tahoma" w:hAnsi="Tahoma" w:cs="Tahoma"/>
          <w:b/>
          <w:sz w:val="20"/>
          <w:szCs w:val="20"/>
          <w:lang w:val="en-US"/>
        </w:rPr>
        <w:t xml:space="preserve"> Engineer</w:t>
      </w:r>
    </w:p>
    <w:p w:rsidR="00152437" w:rsidRPr="00114080" w:rsidRDefault="00152437" w:rsidP="00152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8C6455" w:rsidRPr="00114080" w:rsidRDefault="008C6455" w:rsidP="008C64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 xml:space="preserve">If you </w:t>
      </w:r>
      <w:r w:rsidR="006B00FC" w:rsidRPr="00114080">
        <w:rPr>
          <w:rFonts w:ascii="Tahoma" w:hAnsi="Tahoma" w:cs="Tahoma"/>
          <w:sz w:val="20"/>
          <w:szCs w:val="20"/>
          <w:lang w:val="en-US"/>
        </w:rPr>
        <w:t>hold a Degree</w:t>
      </w:r>
      <w:r w:rsidRPr="00114080">
        <w:rPr>
          <w:rFonts w:ascii="Tahoma" w:hAnsi="Tahoma" w:cs="Tahoma"/>
          <w:sz w:val="20"/>
          <w:szCs w:val="20"/>
          <w:lang w:val="en-US"/>
        </w:rPr>
        <w:t xml:space="preserve"> in Computer Science or related field, this is a </w:t>
      </w:r>
      <w:r w:rsidR="00BE1326" w:rsidRPr="00114080">
        <w:rPr>
          <w:rFonts w:ascii="Tahoma" w:hAnsi="Tahoma" w:cs="Tahoma"/>
          <w:sz w:val="20"/>
          <w:szCs w:val="20"/>
          <w:lang w:val="en-US"/>
        </w:rPr>
        <w:t>unique</w:t>
      </w:r>
      <w:r w:rsidRPr="00114080">
        <w:rPr>
          <w:rFonts w:ascii="Tahoma" w:hAnsi="Tahoma" w:cs="Tahoma"/>
          <w:sz w:val="20"/>
          <w:szCs w:val="20"/>
          <w:lang w:val="en-US"/>
        </w:rPr>
        <w:t xml:space="preserve"> opportunity for you to </w:t>
      </w:r>
      <w:r w:rsidR="00F1046F" w:rsidRPr="00114080">
        <w:rPr>
          <w:rFonts w:ascii="Tahoma" w:hAnsi="Tahoma" w:cs="Tahoma"/>
          <w:sz w:val="20"/>
          <w:szCs w:val="20"/>
          <w:lang w:val="en-US"/>
        </w:rPr>
        <w:t>continue</w:t>
      </w:r>
      <w:r w:rsidRPr="00114080">
        <w:rPr>
          <w:rFonts w:ascii="Tahoma" w:hAnsi="Tahoma" w:cs="Tahoma"/>
          <w:sz w:val="20"/>
          <w:szCs w:val="20"/>
          <w:lang w:val="en-US"/>
        </w:rPr>
        <w:t xml:space="preserve"> your career, participating in the client infrastructure technical issues support.</w:t>
      </w:r>
      <w:r w:rsidR="007549F0" w:rsidRPr="00114080">
        <w:rPr>
          <w:rFonts w:ascii="Tahoma" w:hAnsi="Tahoma" w:cs="Tahoma"/>
          <w:sz w:val="20"/>
          <w:szCs w:val="20"/>
          <w:lang w:val="en-US"/>
        </w:rPr>
        <w:t xml:space="preserve"> </w:t>
      </w:r>
      <w:r w:rsidR="00196D89" w:rsidRPr="00114080">
        <w:rPr>
          <w:rFonts w:ascii="Tahoma" w:hAnsi="Tahoma" w:cs="Tahoma"/>
          <w:sz w:val="20"/>
          <w:szCs w:val="20"/>
          <w:lang w:val="en-US"/>
        </w:rPr>
        <w:t>Bring your talent and passion to an organization at the forefront of business, technology and innovation, learn about all parts of the company activities and understand the</w:t>
      </w:r>
      <w:r w:rsidR="009656C1" w:rsidRPr="00114080">
        <w:rPr>
          <w:rFonts w:ascii="Tahoma" w:hAnsi="Tahoma" w:cs="Tahoma"/>
          <w:sz w:val="20"/>
          <w:szCs w:val="20"/>
          <w:lang w:val="en-US"/>
        </w:rPr>
        <w:t>ir</w:t>
      </w:r>
      <w:r w:rsidR="00196D89" w:rsidRPr="00114080">
        <w:rPr>
          <w:rFonts w:ascii="Tahoma" w:hAnsi="Tahoma" w:cs="Tahoma"/>
          <w:sz w:val="20"/>
          <w:szCs w:val="20"/>
          <w:lang w:val="en-US"/>
        </w:rPr>
        <w:t xml:space="preserve"> importance within the business.</w:t>
      </w:r>
    </w:p>
    <w:p w:rsidR="008C6455" w:rsidRPr="00990725" w:rsidRDefault="008C6455" w:rsidP="00F436E8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</w:pPr>
    </w:p>
    <w:p w:rsidR="00F436E8" w:rsidRPr="00990725" w:rsidRDefault="008C6455" w:rsidP="008C6455">
      <w:pPr>
        <w:pStyle w:val="ListParagraph"/>
        <w:spacing w:before="100" w:beforeAutospacing="1" w:after="100" w:afterAutospacing="1" w:line="360" w:lineRule="auto"/>
        <w:ind w:left="0"/>
        <w:rPr>
          <w:rFonts w:ascii="Tahoma" w:hAnsi="Tahoma" w:cs="Tahoma"/>
          <w:color w:val="575757"/>
          <w:sz w:val="20"/>
          <w:szCs w:val="20"/>
          <w:lang w:val="en-US"/>
        </w:rPr>
      </w:pPr>
      <w:proofErr w:type="gramStart"/>
      <w:r w:rsidRPr="00990725">
        <w:rPr>
          <w:rFonts w:ascii="Tahoma" w:hAnsi="Tahoma" w:cs="Tahoma"/>
          <w:b/>
          <w:bCs/>
          <w:color w:val="3C5E8C"/>
          <w:sz w:val="20"/>
          <w:szCs w:val="20"/>
          <w:lang w:val="en-US"/>
        </w:rPr>
        <w:t>Your</w:t>
      </w:r>
      <w:proofErr w:type="gramEnd"/>
      <w:r w:rsidRPr="00990725">
        <w:rPr>
          <w:rFonts w:ascii="Tahoma" w:hAnsi="Tahoma" w:cs="Tahoma"/>
          <w:b/>
          <w:bCs/>
          <w:color w:val="3C5E8C"/>
          <w:sz w:val="20"/>
          <w:szCs w:val="20"/>
          <w:lang w:val="en-US"/>
        </w:rPr>
        <w:t xml:space="preserve"> Duties &amp; Responsibilities</w:t>
      </w:r>
    </w:p>
    <w:p w:rsidR="00DC67B0" w:rsidRPr="00114080" w:rsidRDefault="00372BB8" w:rsidP="00DC67B0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Deal with clients resolving client infrastructure technical issues arising during ERP &amp; Accounting software implementation</w:t>
      </w:r>
    </w:p>
    <w:p w:rsidR="00372BB8" w:rsidRPr="00114080" w:rsidRDefault="00372BB8" w:rsidP="00DC67B0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Provide day to day (remotely or by telephone) support to customers regarding system software problems or queries</w:t>
      </w:r>
    </w:p>
    <w:p w:rsidR="008C6455" w:rsidRPr="00114080" w:rsidRDefault="00372BB8" w:rsidP="00F436E8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Assist in monitoring, designing, building and maintaining new and existing IT solutions according to internal company needs</w:t>
      </w:r>
    </w:p>
    <w:p w:rsidR="00372BB8" w:rsidRPr="00990725" w:rsidRDefault="00372BB8" w:rsidP="00990725">
      <w:pPr>
        <w:spacing w:after="0" w:line="240" w:lineRule="auto"/>
        <w:rPr>
          <w:rStyle w:val="Strong"/>
          <w:rFonts w:ascii="Tahoma" w:eastAsia="Times New Roman" w:hAnsi="Tahoma" w:cs="Tahoma"/>
          <w:b w:val="0"/>
          <w:bCs w:val="0"/>
          <w:color w:val="575757"/>
          <w:sz w:val="20"/>
          <w:szCs w:val="20"/>
          <w:lang w:val="en-US" w:eastAsia="el-GR"/>
        </w:rPr>
      </w:pPr>
      <w:r w:rsidRPr="00990725">
        <w:rPr>
          <w:rFonts w:ascii="Tahoma" w:eastAsia="Times New Roman" w:hAnsi="Tahoma" w:cs="Tahoma"/>
          <w:color w:val="575757"/>
          <w:sz w:val="20"/>
          <w:szCs w:val="20"/>
          <w:lang w:val="en-US" w:eastAsia="el-GR"/>
        </w:rPr>
        <w:br/>
      </w:r>
      <w:proofErr w:type="spellStart"/>
      <w:r w:rsidR="00A75B04" w:rsidRPr="00990725">
        <w:rPr>
          <w:rStyle w:val="Strong"/>
          <w:rFonts w:ascii="Tahoma" w:hAnsi="Tahoma" w:cs="Tahoma"/>
          <w:color w:val="3C5E8C"/>
          <w:sz w:val="20"/>
          <w:szCs w:val="20"/>
        </w:rPr>
        <w:t>Your</w:t>
      </w:r>
      <w:proofErr w:type="spellEnd"/>
      <w:r w:rsidR="00A75B04" w:rsidRPr="00990725">
        <w:rPr>
          <w:rStyle w:val="Strong"/>
          <w:rFonts w:ascii="Tahoma" w:hAnsi="Tahoma" w:cs="Tahoma"/>
          <w:color w:val="3C5E8C"/>
          <w:sz w:val="20"/>
          <w:szCs w:val="20"/>
        </w:rPr>
        <w:t xml:space="preserve"> </w:t>
      </w:r>
      <w:proofErr w:type="spellStart"/>
      <w:r w:rsidR="00A75B04" w:rsidRPr="00990725">
        <w:rPr>
          <w:rStyle w:val="Strong"/>
          <w:rFonts w:ascii="Tahoma" w:hAnsi="Tahoma" w:cs="Tahoma"/>
          <w:color w:val="3C5E8C"/>
          <w:sz w:val="20"/>
          <w:szCs w:val="20"/>
        </w:rPr>
        <w:t>Skills</w:t>
      </w:r>
      <w:proofErr w:type="spellEnd"/>
      <w:r w:rsidR="00A75B04" w:rsidRPr="00990725">
        <w:rPr>
          <w:rStyle w:val="Strong"/>
          <w:rFonts w:ascii="Tahoma" w:hAnsi="Tahoma" w:cs="Tahoma"/>
          <w:color w:val="3C5E8C"/>
          <w:sz w:val="20"/>
          <w:szCs w:val="20"/>
        </w:rPr>
        <w:t xml:space="preserve"> &amp; </w:t>
      </w:r>
      <w:proofErr w:type="spellStart"/>
      <w:r w:rsidR="00A75B04" w:rsidRPr="00990725">
        <w:rPr>
          <w:rStyle w:val="Strong"/>
          <w:rFonts w:ascii="Tahoma" w:hAnsi="Tahoma" w:cs="Tahoma"/>
          <w:color w:val="3C5E8C"/>
          <w:sz w:val="20"/>
          <w:szCs w:val="20"/>
        </w:rPr>
        <w:t>Qualifications</w:t>
      </w:r>
      <w:proofErr w:type="spellEnd"/>
    </w:p>
    <w:p w:rsidR="00A75B04" w:rsidRPr="00990725" w:rsidRDefault="00A75B04" w:rsidP="00372BB8">
      <w:pPr>
        <w:shd w:val="clear" w:color="auto" w:fill="FFFFFF"/>
        <w:spacing w:after="0" w:line="300" w:lineRule="atLeast"/>
        <w:rPr>
          <w:rStyle w:val="Strong"/>
          <w:rFonts w:ascii="Tahoma" w:hAnsi="Tahoma" w:cs="Tahoma"/>
          <w:color w:val="3C5E8C"/>
          <w:sz w:val="20"/>
          <w:szCs w:val="20"/>
        </w:rPr>
      </w:pPr>
    </w:p>
    <w:p w:rsidR="00A75B04" w:rsidRPr="00114080" w:rsidRDefault="00A75B04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Bachelor's degree in Computer Science, Information Systems, Engineering, or related field</w:t>
      </w:r>
    </w:p>
    <w:p w:rsidR="00A75B04" w:rsidRPr="00114080" w:rsidRDefault="00A75B04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lastRenderedPageBreak/>
        <w:t>At least 1 year experience in the field of customer support, system administration, supporting IT applications, performing software installations and general IT troubleshooting</w:t>
      </w:r>
    </w:p>
    <w:p w:rsidR="00A75B04" w:rsidRDefault="00A75B04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Experience in Microsoft Server environments and knowledge in installation and administration of Microsoft SQL databases</w:t>
      </w:r>
    </w:p>
    <w:p w:rsidR="006B2CFD" w:rsidRDefault="006B2CFD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knowledge of Windows Server 2012</w:t>
      </w:r>
    </w:p>
    <w:p w:rsidR="006B2CFD" w:rsidRPr="00114080" w:rsidRDefault="006B2CFD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Familiarity with Windows 10</w:t>
      </w:r>
    </w:p>
    <w:p w:rsidR="00EC11AB" w:rsidRPr="00114080" w:rsidRDefault="00EC11AB" w:rsidP="00B4057F">
      <w:pPr>
        <w:numPr>
          <w:ilvl w:val="0"/>
          <w:numId w:val="9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114080">
        <w:rPr>
          <w:rFonts w:ascii="Tahoma" w:eastAsia="Times New Roman" w:hAnsi="Tahoma" w:cs="Tahoma"/>
          <w:sz w:val="20"/>
          <w:szCs w:val="20"/>
          <w:lang w:val="en-US" w:eastAsia="el-GR"/>
        </w:rPr>
        <w:t>Ability to diagnose, analyze and solve problems</w:t>
      </w:r>
    </w:p>
    <w:p w:rsidR="00EC11AB" w:rsidRPr="00114080" w:rsidRDefault="00EC11AB" w:rsidP="00B4057F">
      <w:pPr>
        <w:numPr>
          <w:ilvl w:val="0"/>
          <w:numId w:val="9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114080">
        <w:rPr>
          <w:rFonts w:ascii="Tahoma" w:eastAsia="Times New Roman" w:hAnsi="Tahoma" w:cs="Tahoma"/>
          <w:sz w:val="20"/>
          <w:szCs w:val="20"/>
          <w:lang w:val="en-US" w:eastAsia="el-GR"/>
        </w:rPr>
        <w:t>Deliver results on a timely manner</w:t>
      </w:r>
    </w:p>
    <w:p w:rsidR="00CB5903" w:rsidRPr="00114080" w:rsidRDefault="00372BB8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Focus on high levels of quality and customer satisfaction</w:t>
      </w:r>
    </w:p>
    <w:p w:rsidR="00B4057F" w:rsidRPr="00114080" w:rsidRDefault="006B2CFD" w:rsidP="00CB5903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Teamwork, s</w:t>
      </w:r>
      <w:r w:rsidR="00372BB8" w:rsidRPr="00114080">
        <w:rPr>
          <w:rFonts w:ascii="Tahoma" w:hAnsi="Tahoma" w:cs="Tahoma"/>
          <w:sz w:val="20"/>
          <w:szCs w:val="20"/>
          <w:lang w:val="en-US"/>
        </w:rPr>
        <w:t xml:space="preserve">trong interpersonal and </w:t>
      </w:r>
      <w:r>
        <w:rPr>
          <w:rFonts w:ascii="Tahoma" w:hAnsi="Tahoma" w:cs="Tahoma"/>
          <w:sz w:val="20"/>
          <w:szCs w:val="20"/>
          <w:lang w:val="en-US"/>
        </w:rPr>
        <w:t>communication</w:t>
      </w:r>
      <w:r w:rsidR="00372BB8" w:rsidRPr="00114080">
        <w:rPr>
          <w:rFonts w:ascii="Tahoma" w:hAnsi="Tahoma" w:cs="Tahoma"/>
          <w:sz w:val="20"/>
          <w:szCs w:val="20"/>
          <w:lang w:val="en-US"/>
        </w:rPr>
        <w:t xml:space="preserve"> skills</w:t>
      </w:r>
    </w:p>
    <w:p w:rsidR="00B4057F" w:rsidRPr="00114080" w:rsidRDefault="00B4057F" w:rsidP="00B405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14080">
        <w:rPr>
          <w:rFonts w:ascii="Tahoma" w:hAnsi="Tahoma" w:cs="Tahoma"/>
          <w:sz w:val="20"/>
          <w:szCs w:val="20"/>
          <w:lang w:val="en-US"/>
        </w:rPr>
        <w:t>Fluency in English</w:t>
      </w:r>
    </w:p>
    <w:p w:rsidR="00372BB8" w:rsidRPr="00990725" w:rsidRDefault="00372BB8" w:rsidP="00B4057F">
      <w:pPr>
        <w:pStyle w:val="ListParagraph"/>
        <w:spacing w:line="360" w:lineRule="auto"/>
        <w:rPr>
          <w:rFonts w:ascii="Tahoma" w:hAnsi="Tahoma" w:cs="Tahoma"/>
          <w:color w:val="575757"/>
          <w:sz w:val="20"/>
          <w:szCs w:val="20"/>
          <w:lang w:val="en-US"/>
        </w:rPr>
      </w:pPr>
      <w:r w:rsidRPr="00990725">
        <w:rPr>
          <w:rFonts w:ascii="Tahoma" w:hAnsi="Tahoma" w:cs="Tahoma"/>
          <w:color w:val="000000"/>
          <w:sz w:val="20"/>
          <w:szCs w:val="20"/>
          <w:lang w:val="en-US"/>
        </w:rPr>
        <w:br/>
      </w:r>
    </w:p>
    <w:p w:rsidR="00372BB8" w:rsidRPr="00990725" w:rsidRDefault="00372BB8" w:rsidP="00372BB8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</w:pPr>
      <w:r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>We offer</w:t>
      </w:r>
      <w:r w:rsidR="002129DC" w:rsidRPr="00990725">
        <w:rPr>
          <w:rFonts w:ascii="Tahoma" w:eastAsia="Times New Roman" w:hAnsi="Tahoma" w:cs="Tahoma"/>
          <w:b/>
          <w:bCs/>
          <w:color w:val="3C5E8C"/>
          <w:sz w:val="20"/>
          <w:szCs w:val="20"/>
          <w:lang w:val="en-US" w:eastAsia="el-GR"/>
        </w:rPr>
        <w:t xml:space="preserve"> </w:t>
      </w:r>
    </w:p>
    <w:p w:rsidR="00A75B04" w:rsidRPr="00A75B04" w:rsidRDefault="00A75B04" w:rsidP="00A75B04">
      <w:pPr>
        <w:numPr>
          <w:ilvl w:val="0"/>
          <w:numId w:val="11"/>
        </w:numPr>
        <w:spacing w:before="100" w:beforeAutospacing="1" w:after="100" w:afterAutospacing="1" w:line="330" w:lineRule="atLeast"/>
        <w:ind w:left="480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A75B04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Excellent working environment (5 National &amp; 1 Europe Best Workplaces Awards) </w:t>
      </w:r>
    </w:p>
    <w:p w:rsidR="00A75B04" w:rsidRPr="00A75B04" w:rsidRDefault="00A75B04" w:rsidP="00A75B04">
      <w:pPr>
        <w:numPr>
          <w:ilvl w:val="0"/>
          <w:numId w:val="11"/>
        </w:numPr>
        <w:spacing w:before="100" w:beforeAutospacing="1" w:after="100" w:afterAutospacing="1" w:line="330" w:lineRule="atLeast"/>
        <w:ind w:left="480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A75B04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Ongoing training </w:t>
      </w:r>
      <w:r w:rsidR="00D62AC1">
        <w:rPr>
          <w:rFonts w:ascii="Tahoma" w:eastAsia="Times New Roman" w:hAnsi="Tahoma" w:cs="Tahoma"/>
          <w:sz w:val="20"/>
          <w:szCs w:val="20"/>
          <w:lang w:eastAsia="el-GR"/>
        </w:rPr>
        <w:t xml:space="preserve">&amp; </w:t>
      </w:r>
      <w:r w:rsidR="00D62AC1">
        <w:rPr>
          <w:rFonts w:ascii="Tahoma" w:eastAsia="Times New Roman" w:hAnsi="Tahoma" w:cs="Tahoma"/>
          <w:sz w:val="20"/>
          <w:szCs w:val="20"/>
          <w:lang w:val="en-US" w:eastAsia="el-GR"/>
        </w:rPr>
        <w:t>career development</w:t>
      </w:r>
    </w:p>
    <w:p w:rsidR="00A75B04" w:rsidRPr="00114080" w:rsidRDefault="00A75B04" w:rsidP="00A75B04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330" w:lineRule="atLeast"/>
        <w:ind w:left="480"/>
        <w:rPr>
          <w:rFonts w:ascii="Tahoma" w:eastAsia="Times New Roman" w:hAnsi="Tahoma" w:cs="Tahoma"/>
          <w:sz w:val="20"/>
          <w:szCs w:val="20"/>
          <w:lang w:val="en-US" w:eastAsia="el-GR"/>
        </w:rPr>
      </w:pPr>
      <w:r w:rsidRPr="00A75B04">
        <w:rPr>
          <w:rFonts w:ascii="Tahoma" w:eastAsia="Times New Roman" w:hAnsi="Tahoma" w:cs="Tahoma"/>
          <w:sz w:val="20"/>
          <w:szCs w:val="20"/>
          <w:lang w:val="en-US" w:eastAsia="el-GR"/>
        </w:rPr>
        <w:t>Private medical insurance</w:t>
      </w:r>
    </w:p>
    <w:p w:rsidR="00372BB8" w:rsidRPr="00990725" w:rsidRDefault="00372BB8" w:rsidP="00372BB8">
      <w:pPr>
        <w:spacing w:after="0" w:line="300" w:lineRule="atLeast"/>
        <w:ind w:left="225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</w:p>
    <w:p w:rsidR="000441E4" w:rsidRPr="005649D4" w:rsidRDefault="00372BB8">
      <w:pPr>
        <w:rPr>
          <w:rFonts w:eastAsia="Times New Roman" w:cs="Arial"/>
          <w:b/>
          <w:bCs/>
          <w:color w:val="365F91" w:themeColor="accent1" w:themeShade="BF"/>
          <w:bdr w:val="none" w:sz="0" w:space="0" w:color="auto" w:frame="1"/>
          <w:lang w:val="en-US" w:eastAsia="el-GR"/>
        </w:rPr>
      </w:pPr>
      <w:r w:rsidRPr="00775F53">
        <w:rPr>
          <w:rFonts w:ascii="Tahoma" w:eastAsia="Times New Roman" w:hAnsi="Tahoma" w:cs="Tahoma"/>
          <w:sz w:val="20"/>
          <w:szCs w:val="20"/>
          <w:lang w:val="en-US" w:eastAsia="el-GR"/>
        </w:rPr>
        <w:t>To apply please forward your CV to</w:t>
      </w:r>
      <w:r w:rsidRPr="00990725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 w:rsidRPr="00990725">
          <w:rPr>
            <w:rStyle w:val="Hyperlink"/>
            <w:rFonts w:ascii="Tahoma" w:hAnsi="Tahoma" w:cs="Tahoma"/>
            <w:sz w:val="20"/>
            <w:szCs w:val="20"/>
            <w:lang w:val="en-US"/>
          </w:rPr>
          <w:t>jobs@datacomm.gr</w:t>
        </w:r>
      </w:hyperlink>
      <w:r w:rsidRPr="00990725">
        <w:rPr>
          <w:rFonts w:ascii="Tahoma" w:hAnsi="Tahoma" w:cs="Tahoma"/>
          <w:sz w:val="20"/>
          <w:szCs w:val="20"/>
          <w:lang w:val="en-US"/>
        </w:rPr>
        <w:t xml:space="preserve"> </w:t>
      </w:r>
      <w:r w:rsidR="00A75B04" w:rsidRPr="00775F53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(quoting the code: </w:t>
      </w:r>
      <w:proofErr w:type="spellStart"/>
      <w:r w:rsidR="00486646" w:rsidRPr="00775F53">
        <w:rPr>
          <w:rFonts w:ascii="Tahoma" w:eastAsia="Times New Roman" w:hAnsi="Tahoma" w:cs="Tahoma"/>
          <w:sz w:val="20"/>
          <w:szCs w:val="20"/>
          <w:lang w:val="en-US" w:eastAsia="el-GR"/>
        </w:rPr>
        <w:t>sen</w:t>
      </w:r>
      <w:r w:rsidR="00E65628">
        <w:rPr>
          <w:rFonts w:ascii="Tahoma" w:eastAsia="Times New Roman" w:hAnsi="Tahoma" w:cs="Tahoma"/>
          <w:sz w:val="20"/>
          <w:szCs w:val="20"/>
          <w:lang w:val="en-US" w:eastAsia="el-GR"/>
        </w:rPr>
        <w:t>g</w:t>
      </w:r>
      <w:proofErr w:type="spellEnd"/>
      <w:r w:rsidR="0063597F">
        <w:rPr>
          <w:rFonts w:ascii="Tahoma" w:eastAsia="Times New Roman" w:hAnsi="Tahoma" w:cs="Tahoma"/>
          <w:sz w:val="20"/>
          <w:szCs w:val="20"/>
          <w:lang w:val="en-US" w:eastAsia="el-GR"/>
        </w:rPr>
        <w:t>-u</w:t>
      </w:r>
      <w:bookmarkStart w:id="0" w:name="_GoBack"/>
      <w:bookmarkEnd w:id="0"/>
      <w:r w:rsidRPr="00775F53">
        <w:rPr>
          <w:rFonts w:ascii="Tahoma" w:eastAsia="Times New Roman" w:hAnsi="Tahoma" w:cs="Tahoma"/>
          <w:sz w:val="20"/>
          <w:szCs w:val="20"/>
          <w:lang w:val="en-US" w:eastAsia="el-GR"/>
        </w:rPr>
        <w:t>)</w:t>
      </w:r>
      <w:r w:rsidR="00775F53">
        <w:rPr>
          <w:rFonts w:ascii="Tahoma" w:eastAsia="Times New Roman" w:hAnsi="Tahoma" w:cs="Tahoma"/>
          <w:sz w:val="20"/>
          <w:szCs w:val="20"/>
          <w:lang w:val="en-US" w:eastAsia="el-GR"/>
        </w:rPr>
        <w:t>.</w:t>
      </w:r>
    </w:p>
    <w:sectPr w:rsidR="000441E4" w:rsidRPr="005649D4" w:rsidSect="00F436E8">
      <w:pgSz w:w="11906" w:h="16838"/>
      <w:pgMar w:top="851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454"/>
    <w:multiLevelType w:val="multilevel"/>
    <w:tmpl w:val="B77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972F4"/>
    <w:multiLevelType w:val="hybridMultilevel"/>
    <w:tmpl w:val="7A5E0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93E"/>
    <w:multiLevelType w:val="multilevel"/>
    <w:tmpl w:val="F39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462D8"/>
    <w:multiLevelType w:val="multilevel"/>
    <w:tmpl w:val="96B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F46520"/>
    <w:multiLevelType w:val="multilevel"/>
    <w:tmpl w:val="8C0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94803"/>
    <w:multiLevelType w:val="multilevel"/>
    <w:tmpl w:val="B6267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EB2990"/>
    <w:multiLevelType w:val="hybridMultilevel"/>
    <w:tmpl w:val="79C4E1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25380"/>
    <w:multiLevelType w:val="multilevel"/>
    <w:tmpl w:val="38C6959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024095"/>
    <w:multiLevelType w:val="multilevel"/>
    <w:tmpl w:val="88328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23340F"/>
    <w:multiLevelType w:val="multilevel"/>
    <w:tmpl w:val="E03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6F5FBD"/>
    <w:multiLevelType w:val="hybridMultilevel"/>
    <w:tmpl w:val="99329F04"/>
    <w:lvl w:ilvl="0" w:tplc="042A3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B8"/>
    <w:rsid w:val="000441E4"/>
    <w:rsid w:val="00082045"/>
    <w:rsid w:val="000D79D5"/>
    <w:rsid w:val="000E19E9"/>
    <w:rsid w:val="000F358A"/>
    <w:rsid w:val="00114080"/>
    <w:rsid w:val="0015165C"/>
    <w:rsid w:val="00152437"/>
    <w:rsid w:val="00161FBE"/>
    <w:rsid w:val="00196D89"/>
    <w:rsid w:val="002129DC"/>
    <w:rsid w:val="002B675C"/>
    <w:rsid w:val="002F2B07"/>
    <w:rsid w:val="003438D0"/>
    <w:rsid w:val="00372BB8"/>
    <w:rsid w:val="003B182C"/>
    <w:rsid w:val="003E0DA1"/>
    <w:rsid w:val="003E13F4"/>
    <w:rsid w:val="003E203C"/>
    <w:rsid w:val="00400A52"/>
    <w:rsid w:val="0042246C"/>
    <w:rsid w:val="00472002"/>
    <w:rsid w:val="00486646"/>
    <w:rsid w:val="00534C9D"/>
    <w:rsid w:val="005649D4"/>
    <w:rsid w:val="005F1585"/>
    <w:rsid w:val="00633517"/>
    <w:rsid w:val="0063597F"/>
    <w:rsid w:val="00664EDF"/>
    <w:rsid w:val="006B00FC"/>
    <w:rsid w:val="006B2CFD"/>
    <w:rsid w:val="0071474E"/>
    <w:rsid w:val="007411C0"/>
    <w:rsid w:val="007549F0"/>
    <w:rsid w:val="00775F53"/>
    <w:rsid w:val="007B7C68"/>
    <w:rsid w:val="00821D1D"/>
    <w:rsid w:val="008351DC"/>
    <w:rsid w:val="00895DA6"/>
    <w:rsid w:val="008C6455"/>
    <w:rsid w:val="008E3FB6"/>
    <w:rsid w:val="008F47EB"/>
    <w:rsid w:val="00923F07"/>
    <w:rsid w:val="009656C1"/>
    <w:rsid w:val="00990725"/>
    <w:rsid w:val="00A119A1"/>
    <w:rsid w:val="00A75B04"/>
    <w:rsid w:val="00AD161B"/>
    <w:rsid w:val="00AE1453"/>
    <w:rsid w:val="00AE1F39"/>
    <w:rsid w:val="00B127F4"/>
    <w:rsid w:val="00B4057F"/>
    <w:rsid w:val="00B54AE6"/>
    <w:rsid w:val="00B947EB"/>
    <w:rsid w:val="00BE1326"/>
    <w:rsid w:val="00BF7227"/>
    <w:rsid w:val="00C2608A"/>
    <w:rsid w:val="00CB41B0"/>
    <w:rsid w:val="00CB5903"/>
    <w:rsid w:val="00CF1B1B"/>
    <w:rsid w:val="00D62AC1"/>
    <w:rsid w:val="00DC4AE7"/>
    <w:rsid w:val="00DC67B0"/>
    <w:rsid w:val="00E41F61"/>
    <w:rsid w:val="00E60CC6"/>
    <w:rsid w:val="00E65628"/>
    <w:rsid w:val="00EC11AB"/>
    <w:rsid w:val="00F1046F"/>
    <w:rsid w:val="00F23E63"/>
    <w:rsid w:val="00F436E8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B26E0-99A8-441F-B07E-C62384C5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BB8"/>
    <w:rPr>
      <w:b/>
      <w:bCs/>
    </w:rPr>
  </w:style>
  <w:style w:type="paragraph" w:styleId="NormalWeb">
    <w:name w:val="Normal (Web)"/>
    <w:basedOn w:val="Normal"/>
    <w:uiPriority w:val="99"/>
    <w:unhideWhenUsed/>
    <w:rsid w:val="003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B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152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7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eorgitsopoulou_e\Desktop\&#913;&#947;&#947;&#949;&#955;&#943;&#949;&#962;%20&#928;&#913;&#924;&#913;&#922;%20&#928;&#929;&#913;&#922;&#932;&#921;&#922;&#919;\jobs@datacomm.g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Γεωργιτσοπούλου Εμμανουέλα</dc:creator>
  <cp:lastModifiedBy>Γεωργιτσοπούλου Εμμανουέλα</cp:lastModifiedBy>
  <cp:revision>28</cp:revision>
  <dcterms:created xsi:type="dcterms:W3CDTF">2015-03-13T14:30:00Z</dcterms:created>
  <dcterms:modified xsi:type="dcterms:W3CDTF">2017-10-05T10:22:00Z</dcterms:modified>
</cp:coreProperties>
</file>