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F0" w:rsidRDefault="006C21F0" w:rsidP="001B3FC1">
      <w:pPr>
        <w:shd w:val="clear" w:color="auto" w:fill="FFFFFF"/>
        <w:spacing w:line="300" w:lineRule="atLeast"/>
        <w:rPr>
          <w:sz w:val="26"/>
          <w:szCs w:val="26"/>
          <w:lang w:val="en"/>
        </w:rPr>
      </w:pPr>
    </w:p>
    <w:p w:rsidR="006C21F0" w:rsidRDefault="006C21F0" w:rsidP="001B3FC1">
      <w:pPr>
        <w:shd w:val="clear" w:color="auto" w:fill="FFFFFF"/>
        <w:spacing w:line="300" w:lineRule="atLeast"/>
        <w:rPr>
          <w:sz w:val="26"/>
          <w:szCs w:val="26"/>
          <w:lang w:val="en"/>
        </w:rPr>
      </w:pPr>
    </w:p>
    <w:p w:rsidR="006C21F0" w:rsidRPr="00541AA6" w:rsidRDefault="002D7C7D" w:rsidP="006C21F0">
      <w:pPr>
        <w:pStyle w:val="Heading4"/>
        <w:pBdr>
          <w:top w:val="none" w:sz="0" w:space="0" w:color="auto"/>
          <w:left w:val="none" w:sz="0" w:space="0" w:color="auto"/>
          <w:bottom w:val="none" w:sz="0" w:space="0" w:color="auto"/>
          <w:right w:val="none" w:sz="0" w:space="0" w:color="auto"/>
        </w:pBdr>
        <w:ind w:left="-426" w:right="41"/>
        <w:rPr>
          <w:rFonts w:ascii="Tahoma" w:hAnsi="Tahoma" w:cs="Tahoma"/>
          <w:b/>
          <w:i w:val="0"/>
          <w:sz w:val="22"/>
          <w:szCs w:val="22"/>
          <w:lang w:val="en-US"/>
        </w:rPr>
      </w:pPr>
      <w:r w:rsidRPr="00541AA6">
        <w:rPr>
          <w:rFonts w:ascii="Tahoma" w:hAnsi="Tahoma" w:cs="Tahoma"/>
          <w:b/>
          <w:i w:val="0"/>
          <w:sz w:val="22"/>
          <w:szCs w:val="22"/>
          <w:lang w:val="en-US"/>
        </w:rPr>
        <w:t>AFS Analyst</w:t>
      </w:r>
      <w:r w:rsidR="00D77E77" w:rsidRPr="00541AA6">
        <w:rPr>
          <w:rFonts w:ascii="Tahoma" w:hAnsi="Tahoma" w:cs="Tahoma"/>
          <w:b/>
          <w:i w:val="0"/>
          <w:sz w:val="22"/>
          <w:szCs w:val="22"/>
          <w:lang w:val="en-US"/>
        </w:rPr>
        <w:t xml:space="preserve"> (job code AFS0118)</w:t>
      </w:r>
    </w:p>
    <w:p w:rsidR="006C21F0" w:rsidRPr="00541AA6" w:rsidRDefault="006C21F0" w:rsidP="001B3FC1">
      <w:pPr>
        <w:shd w:val="clear" w:color="auto" w:fill="FFFFFF"/>
        <w:spacing w:line="300" w:lineRule="atLeast"/>
        <w:rPr>
          <w:lang w:val="en"/>
        </w:rPr>
      </w:pPr>
    </w:p>
    <w:p w:rsidR="006C21F0" w:rsidRPr="00541AA6" w:rsidRDefault="006C21F0" w:rsidP="0011736F">
      <w:pPr>
        <w:shd w:val="clear" w:color="auto" w:fill="FFFFFF"/>
        <w:spacing w:line="300" w:lineRule="atLeast"/>
        <w:jc w:val="both"/>
        <w:rPr>
          <w:lang w:val="en"/>
        </w:rPr>
      </w:pPr>
    </w:p>
    <w:p w:rsidR="008050E6" w:rsidRPr="00541AA6" w:rsidRDefault="008050E6" w:rsidP="0011736F">
      <w:pPr>
        <w:shd w:val="clear" w:color="auto" w:fill="FFFFFF"/>
        <w:spacing w:line="300" w:lineRule="atLeast"/>
        <w:jc w:val="both"/>
        <w:rPr>
          <w:lang w:val="en"/>
        </w:rPr>
      </w:pPr>
      <w:r w:rsidRPr="00541AA6">
        <w:rPr>
          <w:lang w:val="en"/>
        </w:rPr>
        <w:t xml:space="preserve">TOYOTA Hellas S.A. is member of Inchcape Plc Group of Companies, the global industry leader in the premium automotive Distribution and Retail sectors. </w:t>
      </w:r>
    </w:p>
    <w:p w:rsidR="008050E6" w:rsidRPr="00541AA6" w:rsidRDefault="008050E6" w:rsidP="0011736F">
      <w:pPr>
        <w:shd w:val="clear" w:color="auto" w:fill="FFFFFF"/>
        <w:spacing w:line="300" w:lineRule="atLeast"/>
        <w:jc w:val="both"/>
        <w:rPr>
          <w:lang w:val="en"/>
        </w:rPr>
      </w:pPr>
    </w:p>
    <w:p w:rsidR="008050E6" w:rsidRPr="00541AA6" w:rsidRDefault="008050E6" w:rsidP="0011736F">
      <w:pPr>
        <w:shd w:val="clear" w:color="auto" w:fill="FFFFFF"/>
        <w:spacing w:line="300" w:lineRule="atLeast"/>
        <w:jc w:val="both"/>
        <w:rPr>
          <w:lang w:val="en"/>
        </w:rPr>
      </w:pPr>
      <w:r w:rsidRPr="00541AA6">
        <w:rPr>
          <w:lang w:val="en"/>
        </w:rPr>
        <w:t>Inchcape Plc is present in 29 national markets and operates as a key strategic partner to the world's foremost premium and luxury car brands fo</w:t>
      </w:r>
      <w:r w:rsidR="001B0100" w:rsidRPr="00541AA6">
        <w:rPr>
          <w:lang w:val="en"/>
        </w:rPr>
        <w:t xml:space="preserve">r </w:t>
      </w:r>
      <w:proofErr w:type="gramStart"/>
      <w:r w:rsidR="001B0100" w:rsidRPr="00541AA6">
        <w:rPr>
          <w:lang w:val="en"/>
        </w:rPr>
        <w:t>whom</w:t>
      </w:r>
      <w:proofErr w:type="gramEnd"/>
      <w:r w:rsidR="001B0100" w:rsidRPr="00541AA6">
        <w:rPr>
          <w:lang w:val="en"/>
        </w:rPr>
        <w:t xml:space="preserve"> we provide an effective </w:t>
      </w:r>
      <w:r w:rsidRPr="00541AA6">
        <w:rPr>
          <w:lang w:val="en"/>
        </w:rPr>
        <w:t xml:space="preserve">and customer centric route to market for vehicles and parts. </w:t>
      </w:r>
    </w:p>
    <w:p w:rsidR="008050E6" w:rsidRPr="00541AA6" w:rsidRDefault="008050E6" w:rsidP="0011736F">
      <w:pPr>
        <w:shd w:val="clear" w:color="auto" w:fill="FFFFFF"/>
        <w:spacing w:line="300" w:lineRule="atLeast"/>
        <w:jc w:val="both"/>
        <w:rPr>
          <w:lang w:val="en"/>
        </w:rPr>
      </w:pPr>
    </w:p>
    <w:p w:rsidR="0011736F" w:rsidRPr="00541AA6" w:rsidRDefault="0011736F" w:rsidP="0011736F">
      <w:pPr>
        <w:shd w:val="clear" w:color="auto" w:fill="FFFFFF"/>
        <w:spacing w:line="300" w:lineRule="atLeast"/>
        <w:jc w:val="both"/>
        <w:rPr>
          <w:lang w:val="en"/>
        </w:rPr>
      </w:pPr>
      <w:r w:rsidRPr="00541AA6">
        <w:rPr>
          <w:lang w:val="en"/>
        </w:rPr>
        <w:t xml:space="preserve">TOYOTA Hellas is the Greek automotive market leader representing TOYOTA Motor Corporation products in Greece under the brand names of TOYOTA and LEXUS for over 30 years now, striving to provide ultimate customer experience. </w:t>
      </w:r>
    </w:p>
    <w:p w:rsidR="009C785C" w:rsidRPr="00541AA6" w:rsidRDefault="009C785C" w:rsidP="0011736F">
      <w:pPr>
        <w:shd w:val="clear" w:color="auto" w:fill="FFFFFF"/>
        <w:spacing w:line="300" w:lineRule="atLeast"/>
        <w:jc w:val="both"/>
        <w:rPr>
          <w:rFonts w:ascii="Times New Roman" w:eastAsia="Times New Roman" w:hAnsi="Times New Roman"/>
          <w:lang w:val="en-US" w:eastAsia="el-GR"/>
        </w:rPr>
      </w:pPr>
    </w:p>
    <w:p w:rsidR="00C96F7E" w:rsidRPr="00541AA6" w:rsidRDefault="00C96F7E" w:rsidP="00C96F7E">
      <w:pPr>
        <w:jc w:val="both"/>
        <w:rPr>
          <w:lang w:val="en"/>
        </w:rPr>
      </w:pPr>
      <w:r w:rsidRPr="00541AA6">
        <w:rPr>
          <w:lang w:val="en"/>
        </w:rPr>
        <w:t xml:space="preserve">Toyota Hellas is seeking for an </w:t>
      </w:r>
      <w:r w:rsidRPr="00541AA6">
        <w:rPr>
          <w:b/>
          <w:bCs/>
          <w:lang w:val="en"/>
        </w:rPr>
        <w:t>After Sales Analyst</w:t>
      </w:r>
      <w:r w:rsidRPr="00541AA6">
        <w:rPr>
          <w:lang w:val="en"/>
        </w:rPr>
        <w:t xml:space="preserve"> to join the Toyota </w:t>
      </w:r>
      <w:proofErr w:type="gramStart"/>
      <w:r w:rsidRPr="00541AA6">
        <w:rPr>
          <w:lang w:val="en"/>
        </w:rPr>
        <w:t>After</w:t>
      </w:r>
      <w:proofErr w:type="gramEnd"/>
      <w:r w:rsidRPr="00541AA6">
        <w:rPr>
          <w:lang w:val="en"/>
        </w:rPr>
        <w:t xml:space="preserve"> Sales Operations and Business team. </w:t>
      </w:r>
    </w:p>
    <w:p w:rsidR="00C96F7E" w:rsidRPr="00541AA6" w:rsidRDefault="00C96F7E" w:rsidP="00C96F7E">
      <w:pPr>
        <w:jc w:val="both"/>
        <w:rPr>
          <w:lang w:val="en"/>
        </w:rPr>
      </w:pPr>
    </w:p>
    <w:p w:rsidR="00C96F7E" w:rsidRPr="00541AA6" w:rsidRDefault="00C96F7E" w:rsidP="00C96F7E">
      <w:pPr>
        <w:spacing w:before="136" w:after="136"/>
        <w:rPr>
          <w:b/>
          <w:lang w:val="en"/>
        </w:rPr>
      </w:pPr>
      <w:r w:rsidRPr="00541AA6">
        <w:rPr>
          <w:b/>
          <w:lang w:val="en"/>
        </w:rPr>
        <w:t xml:space="preserve">Key accountabilities </w:t>
      </w:r>
    </w:p>
    <w:p w:rsidR="00C96F7E" w:rsidRPr="00541AA6" w:rsidRDefault="00C96F7E" w:rsidP="00C96F7E">
      <w:pPr>
        <w:pStyle w:val="ListParagraph"/>
        <w:numPr>
          <w:ilvl w:val="0"/>
          <w:numId w:val="19"/>
        </w:numPr>
        <w:spacing w:before="136" w:after="136"/>
        <w:rPr>
          <w:rFonts w:ascii="Calibri" w:hAnsi="Calibri" w:cs="Times New Roman"/>
          <w:sz w:val="22"/>
          <w:szCs w:val="22"/>
          <w:lang w:val="en"/>
        </w:rPr>
      </w:pPr>
      <w:r w:rsidRPr="00541AA6">
        <w:rPr>
          <w:rFonts w:ascii="Calibri" w:hAnsi="Calibri" w:cs="Times New Roman"/>
          <w:sz w:val="22"/>
          <w:szCs w:val="22"/>
          <w:lang w:val="en"/>
        </w:rPr>
        <w:t>Design, Creation and Population of various AFS Reports</w:t>
      </w:r>
    </w:p>
    <w:p w:rsidR="00C96F7E" w:rsidRPr="00541AA6" w:rsidRDefault="00C96F7E" w:rsidP="00C96F7E">
      <w:pPr>
        <w:pStyle w:val="ListParagraph"/>
        <w:numPr>
          <w:ilvl w:val="0"/>
          <w:numId w:val="19"/>
        </w:numPr>
        <w:spacing w:before="136" w:after="136"/>
        <w:rPr>
          <w:rFonts w:ascii="Calibri" w:hAnsi="Calibri" w:cs="Times New Roman"/>
          <w:sz w:val="22"/>
          <w:szCs w:val="22"/>
          <w:lang w:val="en"/>
        </w:rPr>
      </w:pPr>
      <w:r w:rsidRPr="00541AA6">
        <w:rPr>
          <w:rFonts w:ascii="Calibri" w:hAnsi="Calibri" w:cs="Times New Roman"/>
          <w:sz w:val="22"/>
          <w:szCs w:val="22"/>
          <w:lang w:val="en"/>
        </w:rPr>
        <w:t>Maintenance of current reporting</w:t>
      </w:r>
    </w:p>
    <w:p w:rsidR="00C96F7E" w:rsidRPr="00541AA6" w:rsidRDefault="00C96F7E" w:rsidP="00C96F7E">
      <w:pPr>
        <w:pStyle w:val="ListParagraph"/>
        <w:numPr>
          <w:ilvl w:val="0"/>
          <w:numId w:val="19"/>
        </w:numPr>
        <w:spacing w:before="136" w:after="136"/>
        <w:rPr>
          <w:rFonts w:ascii="Calibri" w:hAnsi="Calibri" w:cs="Times New Roman"/>
          <w:sz w:val="22"/>
          <w:szCs w:val="22"/>
          <w:lang w:val="en"/>
        </w:rPr>
      </w:pPr>
      <w:r w:rsidRPr="00541AA6">
        <w:rPr>
          <w:rFonts w:ascii="Calibri" w:hAnsi="Calibri" w:cs="Times New Roman"/>
          <w:sz w:val="22"/>
          <w:szCs w:val="22"/>
          <w:lang w:val="en"/>
        </w:rPr>
        <w:t>Analysis of produced reports</w:t>
      </w:r>
    </w:p>
    <w:p w:rsidR="00C96F7E" w:rsidRPr="00541AA6" w:rsidRDefault="00C96F7E" w:rsidP="00C96F7E">
      <w:pPr>
        <w:pStyle w:val="ListParagraph"/>
        <w:numPr>
          <w:ilvl w:val="0"/>
          <w:numId w:val="19"/>
        </w:numPr>
        <w:spacing w:before="136" w:after="136"/>
        <w:rPr>
          <w:rFonts w:ascii="Calibri" w:hAnsi="Calibri" w:cs="Times New Roman"/>
          <w:sz w:val="22"/>
          <w:szCs w:val="22"/>
          <w:lang w:val="en"/>
        </w:rPr>
      </w:pPr>
      <w:r w:rsidRPr="00541AA6">
        <w:rPr>
          <w:rFonts w:ascii="Calibri" w:hAnsi="Calibri" w:cs="Times New Roman"/>
          <w:sz w:val="22"/>
          <w:szCs w:val="22"/>
          <w:lang w:val="en"/>
        </w:rPr>
        <w:t>Forecasting</w:t>
      </w:r>
    </w:p>
    <w:p w:rsidR="00C96F7E" w:rsidRPr="00541AA6" w:rsidRDefault="00C96F7E" w:rsidP="00C96F7E">
      <w:pPr>
        <w:pStyle w:val="ListParagraph"/>
        <w:numPr>
          <w:ilvl w:val="0"/>
          <w:numId w:val="19"/>
        </w:numPr>
        <w:spacing w:before="136" w:after="136"/>
        <w:rPr>
          <w:rFonts w:ascii="Calibri" w:hAnsi="Calibri" w:cs="Times New Roman"/>
          <w:sz w:val="22"/>
          <w:szCs w:val="22"/>
          <w:lang w:val="en"/>
        </w:rPr>
      </w:pPr>
      <w:r w:rsidRPr="00541AA6">
        <w:rPr>
          <w:rFonts w:ascii="Calibri" w:hAnsi="Calibri" w:cs="Times New Roman"/>
          <w:sz w:val="22"/>
          <w:szCs w:val="22"/>
          <w:lang w:val="en"/>
        </w:rPr>
        <w:t>Spare parts and accessories research and benchmarking</w:t>
      </w:r>
    </w:p>
    <w:p w:rsidR="00C96F7E" w:rsidRPr="00541AA6" w:rsidRDefault="00C96F7E" w:rsidP="00C96F7E">
      <w:pPr>
        <w:rPr>
          <w:lang w:val="en"/>
        </w:rPr>
      </w:pPr>
    </w:p>
    <w:p w:rsidR="00C96F7E" w:rsidRPr="00541AA6" w:rsidRDefault="00C96F7E" w:rsidP="00C96F7E">
      <w:pPr>
        <w:rPr>
          <w:b/>
          <w:lang w:val="en" w:eastAsia="el-GR"/>
        </w:rPr>
      </w:pPr>
      <w:r w:rsidRPr="00541AA6">
        <w:rPr>
          <w:b/>
          <w:lang w:val="en" w:eastAsia="el-GR"/>
        </w:rPr>
        <w:t xml:space="preserve">Qualifications and experience: </w:t>
      </w:r>
    </w:p>
    <w:p w:rsidR="00C96F7E" w:rsidRPr="00541AA6" w:rsidRDefault="00C96F7E" w:rsidP="00C96F7E">
      <w:pPr>
        <w:pStyle w:val="ListParagraph"/>
        <w:numPr>
          <w:ilvl w:val="0"/>
          <w:numId w:val="20"/>
        </w:numPr>
        <w:rPr>
          <w:rFonts w:ascii="Calibri" w:hAnsi="Calibri" w:cs="Times New Roman"/>
          <w:sz w:val="22"/>
          <w:szCs w:val="22"/>
          <w:lang w:val="en"/>
        </w:rPr>
      </w:pPr>
      <w:r w:rsidRPr="00541AA6">
        <w:rPr>
          <w:rFonts w:ascii="Calibri" w:hAnsi="Calibri" w:cs="Times New Roman"/>
          <w:sz w:val="22"/>
          <w:szCs w:val="22"/>
          <w:lang w:val="en"/>
        </w:rPr>
        <w:t>Bachelor's Degree in  Engine</w:t>
      </w:r>
      <w:r w:rsidR="00354609" w:rsidRPr="00541AA6">
        <w:rPr>
          <w:rFonts w:ascii="Calibri" w:hAnsi="Calibri" w:cs="Times New Roman"/>
          <w:sz w:val="22"/>
          <w:szCs w:val="22"/>
          <w:lang w:val="en"/>
        </w:rPr>
        <w:t>ering</w:t>
      </w:r>
    </w:p>
    <w:p w:rsidR="00C96F7E" w:rsidRPr="00541AA6" w:rsidRDefault="00B00404" w:rsidP="00C96F7E">
      <w:pPr>
        <w:pStyle w:val="ListParagraph"/>
        <w:numPr>
          <w:ilvl w:val="0"/>
          <w:numId w:val="20"/>
        </w:numPr>
        <w:rPr>
          <w:rFonts w:ascii="Calibri" w:hAnsi="Calibri" w:cs="Times New Roman"/>
          <w:sz w:val="22"/>
          <w:szCs w:val="22"/>
          <w:lang w:val="en"/>
        </w:rPr>
      </w:pPr>
      <w:r w:rsidRPr="00541AA6">
        <w:rPr>
          <w:rFonts w:ascii="Calibri" w:hAnsi="Calibri" w:cs="Times New Roman"/>
          <w:sz w:val="22"/>
          <w:szCs w:val="22"/>
          <w:lang w:val="en"/>
        </w:rPr>
        <w:t>Up to 3 years of experience</w:t>
      </w:r>
      <w:r w:rsidR="00C96F7E" w:rsidRPr="00541AA6">
        <w:rPr>
          <w:rFonts w:ascii="Calibri" w:hAnsi="Calibri" w:cs="Times New Roman"/>
          <w:sz w:val="22"/>
          <w:szCs w:val="22"/>
          <w:lang w:val="en"/>
        </w:rPr>
        <w:t xml:space="preserve"> </w:t>
      </w:r>
    </w:p>
    <w:p w:rsidR="00C96F7E" w:rsidRPr="00541AA6" w:rsidRDefault="00C96F7E" w:rsidP="00C96F7E">
      <w:pPr>
        <w:pStyle w:val="ListParagraph"/>
        <w:numPr>
          <w:ilvl w:val="0"/>
          <w:numId w:val="20"/>
        </w:numPr>
        <w:rPr>
          <w:rFonts w:ascii="Calibri" w:hAnsi="Calibri"/>
          <w:sz w:val="22"/>
          <w:szCs w:val="22"/>
          <w:lang w:val="en" w:eastAsia="el-GR"/>
        </w:rPr>
      </w:pPr>
      <w:r w:rsidRPr="00541AA6">
        <w:rPr>
          <w:rFonts w:ascii="Calibri" w:hAnsi="Calibri"/>
          <w:sz w:val="22"/>
          <w:szCs w:val="22"/>
          <w:lang w:val="en" w:eastAsia="el-GR"/>
        </w:rPr>
        <w:t>Excellent knowledge MS Office</w:t>
      </w:r>
      <w:bookmarkStart w:id="0" w:name="_GoBack"/>
      <w:bookmarkEnd w:id="0"/>
    </w:p>
    <w:p w:rsidR="00354609" w:rsidRPr="00541AA6" w:rsidRDefault="00354609" w:rsidP="00354609">
      <w:pPr>
        <w:pStyle w:val="ListParagraph"/>
        <w:numPr>
          <w:ilvl w:val="0"/>
          <w:numId w:val="20"/>
        </w:numPr>
        <w:rPr>
          <w:rFonts w:ascii="Calibri" w:hAnsi="Calibri"/>
          <w:sz w:val="22"/>
          <w:szCs w:val="22"/>
          <w:lang w:val="en" w:eastAsia="el-GR"/>
        </w:rPr>
      </w:pPr>
      <w:r w:rsidRPr="00541AA6">
        <w:rPr>
          <w:rFonts w:ascii="Calibri" w:hAnsi="Calibri"/>
          <w:sz w:val="22"/>
          <w:szCs w:val="22"/>
          <w:lang w:val="en" w:eastAsia="el-GR"/>
        </w:rPr>
        <w:t>Fluency in English</w:t>
      </w:r>
    </w:p>
    <w:p w:rsidR="00C96F7E" w:rsidRPr="00541AA6" w:rsidRDefault="00C96F7E" w:rsidP="00C96F7E">
      <w:pPr>
        <w:pStyle w:val="ListParagraph"/>
        <w:numPr>
          <w:ilvl w:val="0"/>
          <w:numId w:val="20"/>
        </w:numPr>
        <w:rPr>
          <w:rFonts w:ascii="Calibri" w:hAnsi="Calibri"/>
          <w:sz w:val="22"/>
          <w:szCs w:val="22"/>
          <w:lang w:val="en" w:eastAsia="el-GR"/>
        </w:rPr>
      </w:pPr>
      <w:r w:rsidRPr="00541AA6">
        <w:rPr>
          <w:rFonts w:ascii="Calibri" w:hAnsi="Calibri"/>
          <w:sz w:val="22"/>
          <w:szCs w:val="22"/>
          <w:lang w:val="en" w:eastAsia="el-GR"/>
        </w:rPr>
        <w:t xml:space="preserve">Strong analytical skills </w:t>
      </w:r>
    </w:p>
    <w:p w:rsidR="00354609" w:rsidRPr="00541AA6" w:rsidRDefault="00354609" w:rsidP="00C96F7E">
      <w:pPr>
        <w:pStyle w:val="ListParagraph"/>
        <w:numPr>
          <w:ilvl w:val="0"/>
          <w:numId w:val="20"/>
        </w:numPr>
        <w:rPr>
          <w:rFonts w:ascii="Calibri" w:hAnsi="Calibri"/>
          <w:sz w:val="22"/>
          <w:szCs w:val="22"/>
          <w:lang w:val="en" w:eastAsia="el-GR"/>
        </w:rPr>
      </w:pPr>
      <w:r w:rsidRPr="00541AA6">
        <w:rPr>
          <w:rFonts w:ascii="Calibri" w:hAnsi="Calibri"/>
          <w:sz w:val="22"/>
          <w:szCs w:val="22"/>
          <w:lang w:val="en" w:eastAsia="el-GR"/>
        </w:rPr>
        <w:t>Commercial acumen</w:t>
      </w:r>
    </w:p>
    <w:p w:rsidR="00354609" w:rsidRPr="00541AA6" w:rsidRDefault="00354609" w:rsidP="00C96F7E">
      <w:pPr>
        <w:pStyle w:val="ListParagraph"/>
        <w:numPr>
          <w:ilvl w:val="0"/>
          <w:numId w:val="20"/>
        </w:numPr>
        <w:rPr>
          <w:rFonts w:ascii="Calibri" w:hAnsi="Calibri"/>
          <w:sz w:val="22"/>
          <w:szCs w:val="22"/>
          <w:lang w:val="en" w:eastAsia="el-GR"/>
        </w:rPr>
      </w:pPr>
      <w:r w:rsidRPr="00541AA6">
        <w:rPr>
          <w:rFonts w:ascii="Calibri" w:hAnsi="Calibri"/>
          <w:sz w:val="22"/>
          <w:szCs w:val="22"/>
          <w:lang w:val="en" w:eastAsia="el-GR"/>
        </w:rPr>
        <w:t>Result orientation</w:t>
      </w:r>
    </w:p>
    <w:p w:rsidR="00C96F7E" w:rsidRPr="00541AA6" w:rsidRDefault="00C96F7E" w:rsidP="00C96F7E">
      <w:pPr>
        <w:pStyle w:val="ListParagraph"/>
        <w:numPr>
          <w:ilvl w:val="0"/>
          <w:numId w:val="20"/>
        </w:numPr>
        <w:rPr>
          <w:rFonts w:ascii="Calibri" w:hAnsi="Calibri"/>
          <w:sz w:val="22"/>
          <w:szCs w:val="22"/>
          <w:lang w:val="en" w:eastAsia="el-GR"/>
        </w:rPr>
      </w:pPr>
      <w:r w:rsidRPr="00541AA6">
        <w:rPr>
          <w:rFonts w:ascii="Calibri" w:hAnsi="Calibri"/>
          <w:sz w:val="22"/>
          <w:szCs w:val="22"/>
          <w:lang w:val="en" w:eastAsia="el-GR"/>
        </w:rPr>
        <w:t xml:space="preserve">Excellent team work and communication skills </w:t>
      </w:r>
    </w:p>
    <w:p w:rsidR="00C96F7E" w:rsidRPr="00541AA6" w:rsidRDefault="00C96F7E" w:rsidP="00C96F7E">
      <w:pPr>
        <w:pStyle w:val="ListParagraph"/>
        <w:numPr>
          <w:ilvl w:val="0"/>
          <w:numId w:val="20"/>
        </w:numPr>
        <w:rPr>
          <w:rFonts w:ascii="Calibri" w:hAnsi="Calibri"/>
          <w:sz w:val="22"/>
          <w:szCs w:val="22"/>
          <w:lang w:val="en" w:eastAsia="el-GR"/>
        </w:rPr>
      </w:pPr>
      <w:r w:rsidRPr="00541AA6">
        <w:rPr>
          <w:rFonts w:ascii="Calibri" w:hAnsi="Calibri"/>
          <w:sz w:val="22"/>
          <w:szCs w:val="22"/>
          <w:lang w:val="en" w:eastAsia="el-GR"/>
        </w:rPr>
        <w:t xml:space="preserve">Knowledge of vehicle components functionality </w:t>
      </w:r>
    </w:p>
    <w:p w:rsidR="00923E70" w:rsidRPr="00541AA6" w:rsidRDefault="00C96F7E" w:rsidP="00C96F7E">
      <w:pPr>
        <w:pStyle w:val="ListParagraph"/>
        <w:numPr>
          <w:ilvl w:val="0"/>
          <w:numId w:val="20"/>
        </w:numPr>
        <w:rPr>
          <w:rFonts w:asciiTheme="minorHAnsi" w:eastAsia="Times New Roman" w:hAnsiTheme="minorHAnsi"/>
          <w:sz w:val="22"/>
          <w:szCs w:val="22"/>
          <w:lang w:val="en-US" w:eastAsia="el-GR"/>
        </w:rPr>
      </w:pPr>
      <w:r w:rsidRPr="00541AA6">
        <w:rPr>
          <w:rFonts w:ascii="Calibri" w:hAnsi="Calibri"/>
          <w:sz w:val="22"/>
          <w:szCs w:val="22"/>
          <w:lang w:val="en-US" w:eastAsia="el-GR"/>
        </w:rPr>
        <w:t>Knowledge of vehicle spare parts and accessories categorization and functionality</w:t>
      </w:r>
      <w:r w:rsidR="00B00404" w:rsidRPr="00541AA6">
        <w:rPr>
          <w:rFonts w:ascii="Calibri" w:hAnsi="Calibri"/>
          <w:sz w:val="22"/>
          <w:szCs w:val="22"/>
          <w:lang w:val="en-US" w:eastAsia="el-GR"/>
        </w:rPr>
        <w:t xml:space="preserve"> </w:t>
      </w:r>
    </w:p>
    <w:p w:rsidR="00D77E77" w:rsidRPr="00541AA6" w:rsidRDefault="00D77E77" w:rsidP="00956E1F">
      <w:pPr>
        <w:pStyle w:val="ListParagraph"/>
        <w:rPr>
          <w:rFonts w:asciiTheme="minorHAnsi" w:eastAsia="Times New Roman" w:hAnsiTheme="minorHAnsi"/>
          <w:i/>
          <w:sz w:val="22"/>
          <w:szCs w:val="22"/>
          <w:lang w:val="en-US" w:eastAsia="el-GR"/>
        </w:rPr>
      </w:pPr>
    </w:p>
    <w:p w:rsidR="00D77E77" w:rsidRPr="00541AA6" w:rsidRDefault="00D77E77" w:rsidP="0039501C">
      <w:pPr>
        <w:rPr>
          <w:rFonts w:asciiTheme="minorHAnsi" w:eastAsia="Times New Roman" w:hAnsiTheme="minorHAnsi"/>
          <w:lang w:val="en-US" w:eastAsia="el-GR"/>
        </w:rPr>
      </w:pPr>
      <w:r w:rsidRPr="00541AA6">
        <w:rPr>
          <w:rFonts w:asciiTheme="minorHAnsi" w:eastAsia="Times New Roman" w:hAnsiTheme="minorHAnsi"/>
          <w:lang w:val="en-US" w:eastAsia="el-GR"/>
        </w:rPr>
        <w:t xml:space="preserve">Please send your CV at </w:t>
      </w:r>
      <w:hyperlink r:id="rId9" w:history="1">
        <w:r w:rsidRPr="00541AA6">
          <w:rPr>
            <w:rStyle w:val="Hyperlink"/>
            <w:rFonts w:asciiTheme="minorHAnsi" w:eastAsia="Times New Roman" w:hAnsiTheme="minorHAnsi"/>
            <w:lang w:val="en-US" w:eastAsia="el-GR"/>
          </w:rPr>
          <w:t>hrrec@toyota.gr</w:t>
        </w:r>
      </w:hyperlink>
      <w:r w:rsidRPr="00541AA6">
        <w:rPr>
          <w:rFonts w:asciiTheme="minorHAnsi" w:eastAsia="Times New Roman" w:hAnsiTheme="minorHAnsi"/>
          <w:lang w:val="en-US" w:eastAsia="el-GR"/>
        </w:rPr>
        <w:t xml:space="preserve"> stating the jo</w:t>
      </w:r>
      <w:r w:rsidR="0039501C" w:rsidRPr="00541AA6">
        <w:rPr>
          <w:rFonts w:asciiTheme="minorHAnsi" w:eastAsia="Times New Roman" w:hAnsiTheme="minorHAnsi"/>
          <w:lang w:val="en-US" w:eastAsia="el-GR"/>
        </w:rPr>
        <w:t>b code</w:t>
      </w:r>
      <w:r w:rsidRPr="00541AA6">
        <w:rPr>
          <w:rFonts w:asciiTheme="minorHAnsi" w:eastAsia="Times New Roman" w:hAnsiTheme="minorHAnsi"/>
          <w:lang w:val="en-US" w:eastAsia="el-GR"/>
        </w:rPr>
        <w:t xml:space="preserve"> </w:t>
      </w:r>
      <w:r w:rsidR="0039501C" w:rsidRPr="00541AA6">
        <w:rPr>
          <w:rFonts w:asciiTheme="minorHAnsi" w:eastAsia="Times New Roman" w:hAnsiTheme="minorHAnsi"/>
          <w:lang w:val="en-US" w:eastAsia="el-GR"/>
        </w:rPr>
        <w:t>until 26/1/2018</w:t>
      </w:r>
    </w:p>
    <w:p w:rsidR="00D77E77" w:rsidRPr="00541AA6" w:rsidRDefault="00D77E77" w:rsidP="00D77E77">
      <w:pPr>
        <w:rPr>
          <w:rFonts w:asciiTheme="minorHAnsi" w:eastAsia="Times New Roman" w:hAnsiTheme="minorHAnsi"/>
          <w:i/>
          <w:lang w:val="en-US" w:eastAsia="el-GR"/>
        </w:rPr>
      </w:pPr>
    </w:p>
    <w:p w:rsidR="00923E70" w:rsidRPr="00541AA6" w:rsidRDefault="00923E70" w:rsidP="0039501C">
      <w:pPr>
        <w:jc w:val="center"/>
        <w:rPr>
          <w:rFonts w:asciiTheme="minorHAnsi" w:eastAsia="Times New Roman" w:hAnsiTheme="minorHAnsi"/>
          <w:i/>
          <w:lang w:val="en" w:eastAsia="el-GR"/>
        </w:rPr>
      </w:pPr>
      <w:r w:rsidRPr="00541AA6">
        <w:rPr>
          <w:rFonts w:asciiTheme="minorHAnsi" w:eastAsia="Times New Roman" w:hAnsiTheme="minorHAnsi"/>
          <w:i/>
          <w:lang w:val="en" w:eastAsia="el-GR"/>
        </w:rPr>
        <w:t>All candidates will be treated with strict confidentiality.</w:t>
      </w:r>
    </w:p>
    <w:p w:rsidR="00DE1B23" w:rsidRPr="00DE1B23" w:rsidRDefault="00DE1B23">
      <w:pPr>
        <w:rPr>
          <w:lang w:val="en"/>
        </w:rPr>
      </w:pPr>
    </w:p>
    <w:sectPr w:rsidR="00DE1B23" w:rsidRPr="00DE1B23" w:rsidSect="008050E6">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77" w:rsidRDefault="00D77E77" w:rsidP="00D77E77">
      <w:r>
        <w:separator/>
      </w:r>
    </w:p>
  </w:endnote>
  <w:endnote w:type="continuationSeparator" w:id="0">
    <w:p w:rsidR="00D77E77" w:rsidRDefault="00D77E77" w:rsidP="00D7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77" w:rsidRDefault="00D77E77" w:rsidP="00D77E77">
      <w:r>
        <w:separator/>
      </w:r>
    </w:p>
  </w:footnote>
  <w:footnote w:type="continuationSeparator" w:id="0">
    <w:p w:rsidR="00D77E77" w:rsidRDefault="00D77E77" w:rsidP="00D77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08C"/>
    <w:multiLevelType w:val="multilevel"/>
    <w:tmpl w:val="45E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04855"/>
    <w:multiLevelType w:val="hybridMultilevel"/>
    <w:tmpl w:val="F0129368"/>
    <w:lvl w:ilvl="0" w:tplc="04080001">
      <w:start w:val="1"/>
      <w:numFmt w:val="bullet"/>
      <w:lvlText w:val=""/>
      <w:lvlJc w:val="left"/>
      <w:pPr>
        <w:ind w:left="1755" w:hanging="675"/>
      </w:pPr>
      <w:rPr>
        <w:rFonts w:ascii="Symbol" w:hAnsi="Symbol" w:hint="default"/>
      </w:rPr>
    </w:lvl>
    <w:lvl w:ilvl="1" w:tplc="94DAE7F2">
      <w:numFmt w:val="bullet"/>
      <w:lvlText w:val="·"/>
      <w:lvlJc w:val="left"/>
      <w:pPr>
        <w:ind w:left="2475" w:hanging="675"/>
      </w:pPr>
      <w:rPr>
        <w:rFonts w:ascii="Times New Roman" w:eastAsia="Times New Roman" w:hAnsi="Times New Roman" w:cs="Times New Roman"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EB12FB1"/>
    <w:multiLevelType w:val="multilevel"/>
    <w:tmpl w:val="BCD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94183"/>
    <w:multiLevelType w:val="hybridMultilevel"/>
    <w:tmpl w:val="E8B06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39D2F82"/>
    <w:multiLevelType w:val="multilevel"/>
    <w:tmpl w:val="B9D6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A6AB5"/>
    <w:multiLevelType w:val="hybridMultilevel"/>
    <w:tmpl w:val="F9BE8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60E489B"/>
    <w:multiLevelType w:val="hybridMultilevel"/>
    <w:tmpl w:val="E3B88C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65D2899"/>
    <w:multiLevelType w:val="hybridMultilevel"/>
    <w:tmpl w:val="4C2210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430317"/>
    <w:multiLevelType w:val="multilevel"/>
    <w:tmpl w:val="9258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70AFD"/>
    <w:multiLevelType w:val="hybridMultilevel"/>
    <w:tmpl w:val="66903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CCD2BE9"/>
    <w:multiLevelType w:val="multilevel"/>
    <w:tmpl w:val="A140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87FBE"/>
    <w:multiLevelType w:val="hybridMultilevel"/>
    <w:tmpl w:val="9EB61704"/>
    <w:lvl w:ilvl="0" w:tplc="6B7E58F2">
      <w:numFmt w:val="bullet"/>
      <w:lvlText w:val="·"/>
      <w:lvlJc w:val="left"/>
      <w:pPr>
        <w:ind w:left="1755" w:hanging="675"/>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BC13648"/>
    <w:multiLevelType w:val="hybridMultilevel"/>
    <w:tmpl w:val="6CA09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7A6E89"/>
    <w:multiLevelType w:val="hybridMultilevel"/>
    <w:tmpl w:val="79A29ECE"/>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4">
    <w:nsid w:val="692C017C"/>
    <w:multiLevelType w:val="hybridMultilevel"/>
    <w:tmpl w:val="1E4A44F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nsid w:val="789C5B32"/>
    <w:multiLevelType w:val="multilevel"/>
    <w:tmpl w:val="B52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F649B"/>
    <w:multiLevelType w:val="hybridMultilevel"/>
    <w:tmpl w:val="B6BA8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D1979F9"/>
    <w:multiLevelType w:val="hybridMultilevel"/>
    <w:tmpl w:val="3342D47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8"/>
  </w:num>
  <w:num w:numId="2">
    <w:abstractNumId w:val="10"/>
  </w:num>
  <w:num w:numId="3">
    <w:abstractNumId w:val="15"/>
  </w:num>
  <w:num w:numId="4">
    <w:abstractNumId w:val="4"/>
  </w:num>
  <w:num w:numId="5">
    <w:abstractNumId w:val="14"/>
  </w:num>
  <w:num w:numId="6">
    <w:abstractNumId w:val="17"/>
  </w:num>
  <w:num w:numId="7">
    <w:abstractNumId w:val="3"/>
  </w:num>
  <w:num w:numId="8">
    <w:abstractNumId w:val="9"/>
  </w:num>
  <w:num w:numId="9">
    <w:abstractNumId w:val="11"/>
  </w:num>
  <w:num w:numId="10">
    <w:abstractNumId w:val="1"/>
  </w:num>
  <w:num w:numId="11">
    <w:abstractNumId w:val="7"/>
  </w:num>
  <w:num w:numId="12">
    <w:abstractNumId w:val="13"/>
  </w:num>
  <w:num w:numId="13">
    <w:abstractNumId w:val="2"/>
  </w:num>
  <w:num w:numId="14">
    <w:abstractNumId w:val="0"/>
  </w:num>
  <w:num w:numId="15">
    <w:abstractNumId w:val="6"/>
  </w:num>
  <w:num w:numId="16">
    <w:abstractNumId w:val="12"/>
  </w:num>
  <w:num w:numId="17">
    <w:abstractNumId w:val="16"/>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C1"/>
    <w:rsid w:val="00031FD2"/>
    <w:rsid w:val="000A005F"/>
    <w:rsid w:val="0011736F"/>
    <w:rsid w:val="00187FAB"/>
    <w:rsid w:val="001B0100"/>
    <w:rsid w:val="001B3FC1"/>
    <w:rsid w:val="002328E9"/>
    <w:rsid w:val="00283B05"/>
    <w:rsid w:val="002D7C7D"/>
    <w:rsid w:val="0033744C"/>
    <w:rsid w:val="00354609"/>
    <w:rsid w:val="0039501C"/>
    <w:rsid w:val="003E128D"/>
    <w:rsid w:val="00445E83"/>
    <w:rsid w:val="004B14FC"/>
    <w:rsid w:val="004C118D"/>
    <w:rsid w:val="0050039A"/>
    <w:rsid w:val="00541AA6"/>
    <w:rsid w:val="00561C49"/>
    <w:rsid w:val="005C3192"/>
    <w:rsid w:val="005D0155"/>
    <w:rsid w:val="005D2B15"/>
    <w:rsid w:val="006C21F0"/>
    <w:rsid w:val="006D7508"/>
    <w:rsid w:val="00797062"/>
    <w:rsid w:val="008050E6"/>
    <w:rsid w:val="00923E70"/>
    <w:rsid w:val="00956E1F"/>
    <w:rsid w:val="009C785C"/>
    <w:rsid w:val="009D24AC"/>
    <w:rsid w:val="00A6562C"/>
    <w:rsid w:val="00B00404"/>
    <w:rsid w:val="00B5259F"/>
    <w:rsid w:val="00BB4CC0"/>
    <w:rsid w:val="00BC485B"/>
    <w:rsid w:val="00C35830"/>
    <w:rsid w:val="00C96F7E"/>
    <w:rsid w:val="00CE2D2C"/>
    <w:rsid w:val="00CF2A49"/>
    <w:rsid w:val="00D77E77"/>
    <w:rsid w:val="00DA0DD5"/>
    <w:rsid w:val="00DE1B23"/>
    <w:rsid w:val="00E649A8"/>
    <w:rsid w:val="00F30728"/>
    <w:rsid w:val="00F906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C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C21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C21F0"/>
    <w:pPr>
      <w:keepNext/>
      <w:pBdr>
        <w:top w:val="double" w:sz="4" w:space="1" w:color="auto"/>
        <w:left w:val="double" w:sz="4" w:space="21" w:color="auto"/>
        <w:bottom w:val="double" w:sz="4" w:space="1" w:color="auto"/>
        <w:right w:val="double" w:sz="4" w:space="23" w:color="auto"/>
      </w:pBdr>
      <w:jc w:val="center"/>
      <w:outlineLvl w:val="3"/>
    </w:pPr>
    <w:rPr>
      <w:rFonts w:ascii="Arial" w:eastAsia="Times New Roman" w:hAnsi="Arial"/>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C1"/>
    <w:pPr>
      <w:spacing w:before="120" w:after="120" w:line="360" w:lineRule="auto"/>
      <w:ind w:left="720"/>
      <w:contextualSpacing/>
      <w:jc w:val="both"/>
    </w:pPr>
    <w:rPr>
      <w:rFonts w:ascii="Arial" w:hAnsi="Arial" w:cs="Arial"/>
      <w:sz w:val="18"/>
      <w:szCs w:val="18"/>
    </w:rPr>
  </w:style>
  <w:style w:type="character" w:customStyle="1" w:styleId="Heading4Char">
    <w:name w:val="Heading 4 Char"/>
    <w:basedOn w:val="DefaultParagraphFont"/>
    <w:link w:val="Heading4"/>
    <w:rsid w:val="006C21F0"/>
    <w:rPr>
      <w:rFonts w:ascii="Arial" w:eastAsia="Times New Roman" w:hAnsi="Arial" w:cs="Times New Roman"/>
      <w:i/>
      <w:sz w:val="32"/>
      <w:szCs w:val="20"/>
      <w:lang w:val="en-GB"/>
    </w:rPr>
  </w:style>
  <w:style w:type="character" w:customStyle="1" w:styleId="Heading1Char">
    <w:name w:val="Heading 1 Char"/>
    <w:basedOn w:val="DefaultParagraphFont"/>
    <w:link w:val="Heading1"/>
    <w:uiPriority w:val="9"/>
    <w:rsid w:val="006C21F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4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5B"/>
    <w:rPr>
      <w:rFonts w:ascii="Segoe UI" w:hAnsi="Segoe UI" w:cs="Segoe UI"/>
      <w:sz w:val="18"/>
      <w:szCs w:val="18"/>
    </w:rPr>
  </w:style>
  <w:style w:type="character" w:styleId="Emphasis">
    <w:name w:val="Emphasis"/>
    <w:basedOn w:val="DefaultParagraphFont"/>
    <w:uiPriority w:val="99"/>
    <w:qFormat/>
    <w:rsid w:val="00956E1F"/>
    <w:rPr>
      <w:rFonts w:cs="Times New Roman"/>
      <w:i/>
      <w:iCs/>
    </w:rPr>
  </w:style>
  <w:style w:type="paragraph" w:styleId="EndnoteText">
    <w:name w:val="endnote text"/>
    <w:basedOn w:val="Normal"/>
    <w:link w:val="EndnoteTextChar"/>
    <w:uiPriority w:val="99"/>
    <w:semiHidden/>
    <w:unhideWhenUsed/>
    <w:rsid w:val="00D77E77"/>
    <w:rPr>
      <w:sz w:val="20"/>
      <w:szCs w:val="20"/>
    </w:rPr>
  </w:style>
  <w:style w:type="character" w:customStyle="1" w:styleId="EndnoteTextChar">
    <w:name w:val="Endnote Text Char"/>
    <w:basedOn w:val="DefaultParagraphFont"/>
    <w:link w:val="EndnoteText"/>
    <w:uiPriority w:val="99"/>
    <w:semiHidden/>
    <w:rsid w:val="00D77E77"/>
    <w:rPr>
      <w:rFonts w:ascii="Calibri" w:hAnsi="Calibri" w:cs="Times New Roman"/>
      <w:sz w:val="20"/>
      <w:szCs w:val="20"/>
    </w:rPr>
  </w:style>
  <w:style w:type="character" w:styleId="EndnoteReference">
    <w:name w:val="endnote reference"/>
    <w:basedOn w:val="DefaultParagraphFont"/>
    <w:uiPriority w:val="99"/>
    <w:semiHidden/>
    <w:unhideWhenUsed/>
    <w:rsid w:val="00D77E77"/>
    <w:rPr>
      <w:vertAlign w:val="superscript"/>
    </w:rPr>
  </w:style>
  <w:style w:type="character" w:styleId="Hyperlink">
    <w:name w:val="Hyperlink"/>
    <w:basedOn w:val="DefaultParagraphFont"/>
    <w:uiPriority w:val="99"/>
    <w:unhideWhenUsed/>
    <w:rsid w:val="00D77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C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C21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C21F0"/>
    <w:pPr>
      <w:keepNext/>
      <w:pBdr>
        <w:top w:val="double" w:sz="4" w:space="1" w:color="auto"/>
        <w:left w:val="double" w:sz="4" w:space="21" w:color="auto"/>
        <w:bottom w:val="double" w:sz="4" w:space="1" w:color="auto"/>
        <w:right w:val="double" w:sz="4" w:space="23" w:color="auto"/>
      </w:pBdr>
      <w:jc w:val="center"/>
      <w:outlineLvl w:val="3"/>
    </w:pPr>
    <w:rPr>
      <w:rFonts w:ascii="Arial" w:eastAsia="Times New Roman" w:hAnsi="Arial"/>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C1"/>
    <w:pPr>
      <w:spacing w:before="120" w:after="120" w:line="360" w:lineRule="auto"/>
      <w:ind w:left="720"/>
      <w:contextualSpacing/>
      <w:jc w:val="both"/>
    </w:pPr>
    <w:rPr>
      <w:rFonts w:ascii="Arial" w:hAnsi="Arial" w:cs="Arial"/>
      <w:sz w:val="18"/>
      <w:szCs w:val="18"/>
    </w:rPr>
  </w:style>
  <w:style w:type="character" w:customStyle="1" w:styleId="Heading4Char">
    <w:name w:val="Heading 4 Char"/>
    <w:basedOn w:val="DefaultParagraphFont"/>
    <w:link w:val="Heading4"/>
    <w:rsid w:val="006C21F0"/>
    <w:rPr>
      <w:rFonts w:ascii="Arial" w:eastAsia="Times New Roman" w:hAnsi="Arial" w:cs="Times New Roman"/>
      <w:i/>
      <w:sz w:val="32"/>
      <w:szCs w:val="20"/>
      <w:lang w:val="en-GB"/>
    </w:rPr>
  </w:style>
  <w:style w:type="character" w:customStyle="1" w:styleId="Heading1Char">
    <w:name w:val="Heading 1 Char"/>
    <w:basedOn w:val="DefaultParagraphFont"/>
    <w:link w:val="Heading1"/>
    <w:uiPriority w:val="9"/>
    <w:rsid w:val="006C21F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4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5B"/>
    <w:rPr>
      <w:rFonts w:ascii="Segoe UI" w:hAnsi="Segoe UI" w:cs="Segoe UI"/>
      <w:sz w:val="18"/>
      <w:szCs w:val="18"/>
    </w:rPr>
  </w:style>
  <w:style w:type="character" w:styleId="Emphasis">
    <w:name w:val="Emphasis"/>
    <w:basedOn w:val="DefaultParagraphFont"/>
    <w:uiPriority w:val="99"/>
    <w:qFormat/>
    <w:rsid w:val="00956E1F"/>
    <w:rPr>
      <w:rFonts w:cs="Times New Roman"/>
      <w:i/>
      <w:iCs/>
    </w:rPr>
  </w:style>
  <w:style w:type="paragraph" w:styleId="EndnoteText">
    <w:name w:val="endnote text"/>
    <w:basedOn w:val="Normal"/>
    <w:link w:val="EndnoteTextChar"/>
    <w:uiPriority w:val="99"/>
    <w:semiHidden/>
    <w:unhideWhenUsed/>
    <w:rsid w:val="00D77E77"/>
    <w:rPr>
      <w:sz w:val="20"/>
      <w:szCs w:val="20"/>
    </w:rPr>
  </w:style>
  <w:style w:type="character" w:customStyle="1" w:styleId="EndnoteTextChar">
    <w:name w:val="Endnote Text Char"/>
    <w:basedOn w:val="DefaultParagraphFont"/>
    <w:link w:val="EndnoteText"/>
    <w:uiPriority w:val="99"/>
    <w:semiHidden/>
    <w:rsid w:val="00D77E77"/>
    <w:rPr>
      <w:rFonts w:ascii="Calibri" w:hAnsi="Calibri" w:cs="Times New Roman"/>
      <w:sz w:val="20"/>
      <w:szCs w:val="20"/>
    </w:rPr>
  </w:style>
  <w:style w:type="character" w:styleId="EndnoteReference">
    <w:name w:val="endnote reference"/>
    <w:basedOn w:val="DefaultParagraphFont"/>
    <w:uiPriority w:val="99"/>
    <w:semiHidden/>
    <w:unhideWhenUsed/>
    <w:rsid w:val="00D77E77"/>
    <w:rPr>
      <w:vertAlign w:val="superscript"/>
    </w:rPr>
  </w:style>
  <w:style w:type="character" w:styleId="Hyperlink">
    <w:name w:val="Hyperlink"/>
    <w:basedOn w:val="DefaultParagraphFont"/>
    <w:uiPriority w:val="99"/>
    <w:unhideWhenUsed/>
    <w:rsid w:val="00D77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8423">
      <w:bodyDiv w:val="1"/>
      <w:marLeft w:val="0"/>
      <w:marRight w:val="0"/>
      <w:marTop w:val="0"/>
      <w:marBottom w:val="0"/>
      <w:divBdr>
        <w:top w:val="none" w:sz="0" w:space="0" w:color="auto"/>
        <w:left w:val="none" w:sz="0" w:space="0" w:color="auto"/>
        <w:bottom w:val="none" w:sz="0" w:space="0" w:color="auto"/>
        <w:right w:val="none" w:sz="0" w:space="0" w:color="auto"/>
      </w:divBdr>
      <w:divsChild>
        <w:div w:id="2069183098">
          <w:marLeft w:val="0"/>
          <w:marRight w:val="0"/>
          <w:marTop w:val="0"/>
          <w:marBottom w:val="0"/>
          <w:divBdr>
            <w:top w:val="none" w:sz="0" w:space="0" w:color="auto"/>
            <w:left w:val="none" w:sz="0" w:space="0" w:color="auto"/>
            <w:bottom w:val="none" w:sz="0" w:space="0" w:color="auto"/>
            <w:right w:val="none" w:sz="0" w:space="0" w:color="auto"/>
          </w:divBdr>
        </w:div>
        <w:div w:id="1816601258">
          <w:marLeft w:val="0"/>
          <w:marRight w:val="0"/>
          <w:marTop w:val="0"/>
          <w:marBottom w:val="0"/>
          <w:divBdr>
            <w:top w:val="none" w:sz="0" w:space="0" w:color="auto"/>
            <w:left w:val="none" w:sz="0" w:space="0" w:color="auto"/>
            <w:bottom w:val="none" w:sz="0" w:space="0" w:color="auto"/>
            <w:right w:val="none" w:sz="0" w:space="0" w:color="auto"/>
          </w:divBdr>
        </w:div>
        <w:div w:id="1658462871">
          <w:marLeft w:val="0"/>
          <w:marRight w:val="0"/>
          <w:marTop w:val="0"/>
          <w:marBottom w:val="0"/>
          <w:divBdr>
            <w:top w:val="none" w:sz="0" w:space="0" w:color="auto"/>
            <w:left w:val="none" w:sz="0" w:space="0" w:color="auto"/>
            <w:bottom w:val="none" w:sz="0" w:space="0" w:color="auto"/>
            <w:right w:val="none" w:sz="0" w:space="0" w:color="auto"/>
          </w:divBdr>
        </w:div>
        <w:div w:id="2128620236">
          <w:marLeft w:val="0"/>
          <w:marRight w:val="0"/>
          <w:marTop w:val="0"/>
          <w:marBottom w:val="0"/>
          <w:divBdr>
            <w:top w:val="none" w:sz="0" w:space="0" w:color="auto"/>
            <w:left w:val="none" w:sz="0" w:space="0" w:color="auto"/>
            <w:bottom w:val="none" w:sz="0" w:space="0" w:color="auto"/>
            <w:right w:val="none" w:sz="0" w:space="0" w:color="auto"/>
          </w:divBdr>
        </w:div>
        <w:div w:id="1733038117">
          <w:marLeft w:val="0"/>
          <w:marRight w:val="0"/>
          <w:marTop w:val="0"/>
          <w:marBottom w:val="0"/>
          <w:divBdr>
            <w:top w:val="none" w:sz="0" w:space="0" w:color="auto"/>
            <w:left w:val="none" w:sz="0" w:space="0" w:color="auto"/>
            <w:bottom w:val="none" w:sz="0" w:space="0" w:color="auto"/>
            <w:right w:val="none" w:sz="0" w:space="0" w:color="auto"/>
          </w:divBdr>
        </w:div>
        <w:div w:id="1543901345">
          <w:marLeft w:val="0"/>
          <w:marRight w:val="0"/>
          <w:marTop w:val="0"/>
          <w:marBottom w:val="0"/>
          <w:divBdr>
            <w:top w:val="none" w:sz="0" w:space="0" w:color="auto"/>
            <w:left w:val="none" w:sz="0" w:space="0" w:color="auto"/>
            <w:bottom w:val="none" w:sz="0" w:space="0" w:color="auto"/>
            <w:right w:val="none" w:sz="0" w:space="0" w:color="auto"/>
          </w:divBdr>
        </w:div>
        <w:div w:id="267278334">
          <w:marLeft w:val="0"/>
          <w:marRight w:val="0"/>
          <w:marTop w:val="0"/>
          <w:marBottom w:val="0"/>
          <w:divBdr>
            <w:top w:val="none" w:sz="0" w:space="0" w:color="auto"/>
            <w:left w:val="none" w:sz="0" w:space="0" w:color="auto"/>
            <w:bottom w:val="none" w:sz="0" w:space="0" w:color="auto"/>
            <w:right w:val="none" w:sz="0" w:space="0" w:color="auto"/>
          </w:divBdr>
        </w:div>
      </w:divsChild>
    </w:div>
    <w:div w:id="92870305">
      <w:bodyDiv w:val="1"/>
      <w:marLeft w:val="0"/>
      <w:marRight w:val="0"/>
      <w:marTop w:val="0"/>
      <w:marBottom w:val="0"/>
      <w:divBdr>
        <w:top w:val="none" w:sz="0" w:space="0" w:color="auto"/>
        <w:left w:val="none" w:sz="0" w:space="0" w:color="auto"/>
        <w:bottom w:val="none" w:sz="0" w:space="0" w:color="auto"/>
        <w:right w:val="none" w:sz="0" w:space="0" w:color="auto"/>
      </w:divBdr>
    </w:div>
    <w:div w:id="248582636">
      <w:bodyDiv w:val="1"/>
      <w:marLeft w:val="0"/>
      <w:marRight w:val="0"/>
      <w:marTop w:val="0"/>
      <w:marBottom w:val="0"/>
      <w:divBdr>
        <w:top w:val="none" w:sz="0" w:space="0" w:color="auto"/>
        <w:left w:val="none" w:sz="0" w:space="0" w:color="auto"/>
        <w:bottom w:val="none" w:sz="0" w:space="0" w:color="auto"/>
        <w:right w:val="none" w:sz="0" w:space="0" w:color="auto"/>
      </w:divBdr>
      <w:divsChild>
        <w:div w:id="592327216">
          <w:marLeft w:val="0"/>
          <w:marRight w:val="0"/>
          <w:marTop w:val="0"/>
          <w:marBottom w:val="0"/>
          <w:divBdr>
            <w:top w:val="none" w:sz="0" w:space="0" w:color="auto"/>
            <w:left w:val="none" w:sz="0" w:space="0" w:color="auto"/>
            <w:bottom w:val="none" w:sz="0" w:space="0" w:color="auto"/>
            <w:right w:val="none" w:sz="0" w:space="0" w:color="auto"/>
          </w:divBdr>
        </w:div>
        <w:div w:id="1657421145">
          <w:marLeft w:val="0"/>
          <w:marRight w:val="0"/>
          <w:marTop w:val="0"/>
          <w:marBottom w:val="0"/>
          <w:divBdr>
            <w:top w:val="none" w:sz="0" w:space="0" w:color="auto"/>
            <w:left w:val="none" w:sz="0" w:space="0" w:color="auto"/>
            <w:bottom w:val="none" w:sz="0" w:space="0" w:color="auto"/>
            <w:right w:val="none" w:sz="0" w:space="0" w:color="auto"/>
          </w:divBdr>
        </w:div>
      </w:divsChild>
    </w:div>
    <w:div w:id="892617410">
      <w:bodyDiv w:val="1"/>
      <w:marLeft w:val="0"/>
      <w:marRight w:val="0"/>
      <w:marTop w:val="0"/>
      <w:marBottom w:val="0"/>
      <w:divBdr>
        <w:top w:val="none" w:sz="0" w:space="0" w:color="auto"/>
        <w:left w:val="none" w:sz="0" w:space="0" w:color="auto"/>
        <w:bottom w:val="none" w:sz="0" w:space="0" w:color="auto"/>
        <w:right w:val="none" w:sz="0" w:space="0" w:color="auto"/>
      </w:divBdr>
      <w:divsChild>
        <w:div w:id="1281494812">
          <w:marLeft w:val="0"/>
          <w:marRight w:val="0"/>
          <w:marTop w:val="0"/>
          <w:marBottom w:val="0"/>
          <w:divBdr>
            <w:top w:val="none" w:sz="0" w:space="0" w:color="auto"/>
            <w:left w:val="none" w:sz="0" w:space="0" w:color="auto"/>
            <w:bottom w:val="none" w:sz="0" w:space="0" w:color="auto"/>
            <w:right w:val="none" w:sz="0" w:space="0" w:color="auto"/>
          </w:divBdr>
          <w:divsChild>
            <w:div w:id="1067536198">
              <w:marLeft w:val="0"/>
              <w:marRight w:val="0"/>
              <w:marTop w:val="0"/>
              <w:marBottom w:val="0"/>
              <w:divBdr>
                <w:top w:val="none" w:sz="0" w:space="0" w:color="auto"/>
                <w:left w:val="none" w:sz="0" w:space="0" w:color="auto"/>
                <w:bottom w:val="none" w:sz="0" w:space="0" w:color="auto"/>
                <w:right w:val="none" w:sz="0" w:space="0" w:color="auto"/>
              </w:divBdr>
              <w:divsChild>
                <w:div w:id="299384041">
                  <w:marLeft w:val="0"/>
                  <w:marRight w:val="0"/>
                  <w:marTop w:val="780"/>
                  <w:marBottom w:val="0"/>
                  <w:divBdr>
                    <w:top w:val="none" w:sz="0" w:space="0" w:color="auto"/>
                    <w:left w:val="none" w:sz="0" w:space="0" w:color="auto"/>
                    <w:bottom w:val="none" w:sz="0" w:space="0" w:color="auto"/>
                    <w:right w:val="none" w:sz="0" w:space="0" w:color="auto"/>
                  </w:divBdr>
                  <w:divsChild>
                    <w:div w:id="1349133879">
                      <w:marLeft w:val="0"/>
                      <w:marRight w:val="0"/>
                      <w:marTop w:val="0"/>
                      <w:marBottom w:val="0"/>
                      <w:divBdr>
                        <w:top w:val="none" w:sz="0" w:space="0" w:color="auto"/>
                        <w:left w:val="none" w:sz="0" w:space="0" w:color="auto"/>
                        <w:bottom w:val="none" w:sz="0" w:space="0" w:color="auto"/>
                        <w:right w:val="none" w:sz="0" w:space="0" w:color="auto"/>
                      </w:divBdr>
                      <w:divsChild>
                        <w:div w:id="1366246827">
                          <w:marLeft w:val="0"/>
                          <w:marRight w:val="0"/>
                          <w:marTop w:val="0"/>
                          <w:marBottom w:val="0"/>
                          <w:divBdr>
                            <w:top w:val="none" w:sz="0" w:space="0" w:color="auto"/>
                            <w:left w:val="none" w:sz="0" w:space="0" w:color="auto"/>
                            <w:bottom w:val="none" w:sz="0" w:space="0" w:color="auto"/>
                            <w:right w:val="none" w:sz="0" w:space="0" w:color="auto"/>
                          </w:divBdr>
                          <w:divsChild>
                            <w:div w:id="676924699">
                              <w:marLeft w:val="0"/>
                              <w:marRight w:val="0"/>
                              <w:marTop w:val="100"/>
                              <w:marBottom w:val="100"/>
                              <w:divBdr>
                                <w:top w:val="none" w:sz="0" w:space="0" w:color="auto"/>
                                <w:left w:val="none" w:sz="0" w:space="0" w:color="auto"/>
                                <w:bottom w:val="none" w:sz="0" w:space="0" w:color="auto"/>
                                <w:right w:val="none" w:sz="0" w:space="0" w:color="auto"/>
                              </w:divBdr>
                              <w:divsChild>
                                <w:div w:id="414088145">
                                  <w:marLeft w:val="0"/>
                                  <w:marRight w:val="0"/>
                                  <w:marTop w:val="0"/>
                                  <w:marBottom w:val="0"/>
                                  <w:divBdr>
                                    <w:top w:val="none" w:sz="0" w:space="0" w:color="auto"/>
                                    <w:left w:val="none" w:sz="0" w:space="0" w:color="auto"/>
                                    <w:bottom w:val="none" w:sz="0" w:space="0" w:color="auto"/>
                                    <w:right w:val="none" w:sz="0" w:space="0" w:color="auto"/>
                                  </w:divBdr>
                                  <w:divsChild>
                                    <w:div w:id="1084256077">
                                      <w:marLeft w:val="0"/>
                                      <w:marRight w:val="0"/>
                                      <w:marTop w:val="0"/>
                                      <w:marBottom w:val="240"/>
                                      <w:divBdr>
                                        <w:top w:val="none" w:sz="0" w:space="0" w:color="auto"/>
                                        <w:left w:val="none" w:sz="0" w:space="0" w:color="auto"/>
                                        <w:bottom w:val="none" w:sz="0" w:space="0" w:color="auto"/>
                                        <w:right w:val="none" w:sz="0" w:space="0" w:color="auto"/>
                                      </w:divBdr>
                                      <w:divsChild>
                                        <w:div w:id="1888301611">
                                          <w:marLeft w:val="0"/>
                                          <w:marRight w:val="0"/>
                                          <w:marTop w:val="0"/>
                                          <w:marBottom w:val="0"/>
                                          <w:divBdr>
                                            <w:top w:val="none" w:sz="0" w:space="0" w:color="auto"/>
                                            <w:left w:val="none" w:sz="0" w:space="0" w:color="auto"/>
                                            <w:bottom w:val="none" w:sz="0" w:space="0" w:color="auto"/>
                                            <w:right w:val="none" w:sz="0" w:space="0" w:color="auto"/>
                                          </w:divBdr>
                                          <w:divsChild>
                                            <w:div w:id="1548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205006">
      <w:bodyDiv w:val="1"/>
      <w:marLeft w:val="0"/>
      <w:marRight w:val="0"/>
      <w:marTop w:val="0"/>
      <w:marBottom w:val="0"/>
      <w:divBdr>
        <w:top w:val="none" w:sz="0" w:space="0" w:color="auto"/>
        <w:left w:val="none" w:sz="0" w:space="0" w:color="auto"/>
        <w:bottom w:val="none" w:sz="0" w:space="0" w:color="auto"/>
        <w:right w:val="none" w:sz="0" w:space="0" w:color="auto"/>
      </w:divBdr>
    </w:div>
    <w:div w:id="1006980310">
      <w:bodyDiv w:val="1"/>
      <w:marLeft w:val="0"/>
      <w:marRight w:val="0"/>
      <w:marTop w:val="0"/>
      <w:marBottom w:val="0"/>
      <w:divBdr>
        <w:top w:val="none" w:sz="0" w:space="0" w:color="auto"/>
        <w:left w:val="none" w:sz="0" w:space="0" w:color="auto"/>
        <w:bottom w:val="none" w:sz="0" w:space="0" w:color="auto"/>
        <w:right w:val="none" w:sz="0" w:space="0" w:color="auto"/>
      </w:divBdr>
      <w:divsChild>
        <w:div w:id="401173053">
          <w:marLeft w:val="0"/>
          <w:marRight w:val="0"/>
          <w:marTop w:val="0"/>
          <w:marBottom w:val="0"/>
          <w:divBdr>
            <w:top w:val="none" w:sz="0" w:space="0" w:color="auto"/>
            <w:left w:val="none" w:sz="0" w:space="0" w:color="auto"/>
            <w:bottom w:val="none" w:sz="0" w:space="0" w:color="auto"/>
            <w:right w:val="none" w:sz="0" w:space="0" w:color="auto"/>
          </w:divBdr>
          <w:divsChild>
            <w:div w:id="1426613716">
              <w:marLeft w:val="0"/>
              <w:marRight w:val="0"/>
              <w:marTop w:val="0"/>
              <w:marBottom w:val="0"/>
              <w:divBdr>
                <w:top w:val="none" w:sz="0" w:space="0" w:color="auto"/>
                <w:left w:val="none" w:sz="0" w:space="0" w:color="auto"/>
                <w:bottom w:val="none" w:sz="0" w:space="0" w:color="auto"/>
                <w:right w:val="none" w:sz="0" w:space="0" w:color="auto"/>
              </w:divBdr>
              <w:divsChild>
                <w:div w:id="736778805">
                  <w:marLeft w:val="0"/>
                  <w:marRight w:val="0"/>
                  <w:marTop w:val="780"/>
                  <w:marBottom w:val="0"/>
                  <w:divBdr>
                    <w:top w:val="none" w:sz="0" w:space="0" w:color="auto"/>
                    <w:left w:val="none" w:sz="0" w:space="0" w:color="auto"/>
                    <w:bottom w:val="none" w:sz="0" w:space="0" w:color="auto"/>
                    <w:right w:val="none" w:sz="0" w:space="0" w:color="auto"/>
                  </w:divBdr>
                  <w:divsChild>
                    <w:div w:id="1079983403">
                      <w:marLeft w:val="0"/>
                      <w:marRight w:val="0"/>
                      <w:marTop w:val="0"/>
                      <w:marBottom w:val="0"/>
                      <w:divBdr>
                        <w:top w:val="none" w:sz="0" w:space="0" w:color="auto"/>
                        <w:left w:val="none" w:sz="0" w:space="0" w:color="auto"/>
                        <w:bottom w:val="none" w:sz="0" w:space="0" w:color="auto"/>
                        <w:right w:val="none" w:sz="0" w:space="0" w:color="auto"/>
                      </w:divBdr>
                      <w:divsChild>
                        <w:div w:id="938295272">
                          <w:marLeft w:val="0"/>
                          <w:marRight w:val="0"/>
                          <w:marTop w:val="0"/>
                          <w:marBottom w:val="0"/>
                          <w:divBdr>
                            <w:top w:val="none" w:sz="0" w:space="0" w:color="auto"/>
                            <w:left w:val="none" w:sz="0" w:space="0" w:color="auto"/>
                            <w:bottom w:val="none" w:sz="0" w:space="0" w:color="auto"/>
                            <w:right w:val="none" w:sz="0" w:space="0" w:color="auto"/>
                          </w:divBdr>
                          <w:divsChild>
                            <w:div w:id="688675551">
                              <w:marLeft w:val="0"/>
                              <w:marRight w:val="0"/>
                              <w:marTop w:val="100"/>
                              <w:marBottom w:val="100"/>
                              <w:divBdr>
                                <w:top w:val="none" w:sz="0" w:space="0" w:color="auto"/>
                                <w:left w:val="none" w:sz="0" w:space="0" w:color="auto"/>
                                <w:bottom w:val="none" w:sz="0" w:space="0" w:color="auto"/>
                                <w:right w:val="none" w:sz="0" w:space="0" w:color="auto"/>
                              </w:divBdr>
                              <w:divsChild>
                                <w:div w:id="1698192638">
                                  <w:marLeft w:val="0"/>
                                  <w:marRight w:val="0"/>
                                  <w:marTop w:val="0"/>
                                  <w:marBottom w:val="0"/>
                                  <w:divBdr>
                                    <w:top w:val="none" w:sz="0" w:space="0" w:color="auto"/>
                                    <w:left w:val="none" w:sz="0" w:space="0" w:color="auto"/>
                                    <w:bottom w:val="none" w:sz="0" w:space="0" w:color="auto"/>
                                    <w:right w:val="none" w:sz="0" w:space="0" w:color="auto"/>
                                  </w:divBdr>
                                  <w:divsChild>
                                    <w:div w:id="750469374">
                                      <w:marLeft w:val="0"/>
                                      <w:marRight w:val="0"/>
                                      <w:marTop w:val="0"/>
                                      <w:marBottom w:val="240"/>
                                      <w:divBdr>
                                        <w:top w:val="none" w:sz="0" w:space="0" w:color="auto"/>
                                        <w:left w:val="none" w:sz="0" w:space="0" w:color="auto"/>
                                        <w:bottom w:val="none" w:sz="0" w:space="0" w:color="auto"/>
                                        <w:right w:val="none" w:sz="0" w:space="0" w:color="auto"/>
                                      </w:divBdr>
                                      <w:divsChild>
                                        <w:div w:id="1223979858">
                                          <w:marLeft w:val="0"/>
                                          <w:marRight w:val="0"/>
                                          <w:marTop w:val="0"/>
                                          <w:marBottom w:val="0"/>
                                          <w:divBdr>
                                            <w:top w:val="none" w:sz="0" w:space="0" w:color="auto"/>
                                            <w:left w:val="none" w:sz="0" w:space="0" w:color="auto"/>
                                            <w:bottom w:val="none" w:sz="0" w:space="0" w:color="auto"/>
                                            <w:right w:val="none" w:sz="0" w:space="0" w:color="auto"/>
                                          </w:divBdr>
                                          <w:divsChild>
                                            <w:div w:id="1998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059637">
      <w:bodyDiv w:val="1"/>
      <w:marLeft w:val="0"/>
      <w:marRight w:val="0"/>
      <w:marTop w:val="0"/>
      <w:marBottom w:val="0"/>
      <w:divBdr>
        <w:top w:val="none" w:sz="0" w:space="0" w:color="auto"/>
        <w:left w:val="none" w:sz="0" w:space="0" w:color="auto"/>
        <w:bottom w:val="none" w:sz="0" w:space="0" w:color="auto"/>
        <w:right w:val="none" w:sz="0" w:space="0" w:color="auto"/>
      </w:divBdr>
      <w:divsChild>
        <w:div w:id="85462986">
          <w:marLeft w:val="0"/>
          <w:marRight w:val="0"/>
          <w:marTop w:val="0"/>
          <w:marBottom w:val="0"/>
          <w:divBdr>
            <w:top w:val="none" w:sz="0" w:space="0" w:color="auto"/>
            <w:left w:val="none" w:sz="0" w:space="0" w:color="auto"/>
            <w:bottom w:val="none" w:sz="0" w:space="0" w:color="auto"/>
            <w:right w:val="none" w:sz="0" w:space="0" w:color="auto"/>
          </w:divBdr>
          <w:divsChild>
            <w:div w:id="1378431807">
              <w:marLeft w:val="0"/>
              <w:marRight w:val="0"/>
              <w:marTop w:val="0"/>
              <w:marBottom w:val="0"/>
              <w:divBdr>
                <w:top w:val="none" w:sz="0" w:space="0" w:color="auto"/>
                <w:left w:val="none" w:sz="0" w:space="0" w:color="auto"/>
                <w:bottom w:val="none" w:sz="0" w:space="0" w:color="auto"/>
                <w:right w:val="none" w:sz="0" w:space="0" w:color="auto"/>
              </w:divBdr>
              <w:divsChild>
                <w:div w:id="649090203">
                  <w:marLeft w:val="0"/>
                  <w:marRight w:val="0"/>
                  <w:marTop w:val="780"/>
                  <w:marBottom w:val="0"/>
                  <w:divBdr>
                    <w:top w:val="none" w:sz="0" w:space="0" w:color="auto"/>
                    <w:left w:val="none" w:sz="0" w:space="0" w:color="auto"/>
                    <w:bottom w:val="none" w:sz="0" w:space="0" w:color="auto"/>
                    <w:right w:val="none" w:sz="0" w:space="0" w:color="auto"/>
                  </w:divBdr>
                  <w:divsChild>
                    <w:div w:id="52122681">
                      <w:marLeft w:val="0"/>
                      <w:marRight w:val="0"/>
                      <w:marTop w:val="0"/>
                      <w:marBottom w:val="0"/>
                      <w:divBdr>
                        <w:top w:val="none" w:sz="0" w:space="0" w:color="auto"/>
                        <w:left w:val="none" w:sz="0" w:space="0" w:color="auto"/>
                        <w:bottom w:val="none" w:sz="0" w:space="0" w:color="auto"/>
                        <w:right w:val="none" w:sz="0" w:space="0" w:color="auto"/>
                      </w:divBdr>
                      <w:divsChild>
                        <w:div w:id="1473785813">
                          <w:marLeft w:val="0"/>
                          <w:marRight w:val="0"/>
                          <w:marTop w:val="0"/>
                          <w:marBottom w:val="0"/>
                          <w:divBdr>
                            <w:top w:val="none" w:sz="0" w:space="0" w:color="auto"/>
                            <w:left w:val="none" w:sz="0" w:space="0" w:color="auto"/>
                            <w:bottom w:val="none" w:sz="0" w:space="0" w:color="auto"/>
                            <w:right w:val="none" w:sz="0" w:space="0" w:color="auto"/>
                          </w:divBdr>
                          <w:divsChild>
                            <w:div w:id="253056695">
                              <w:marLeft w:val="0"/>
                              <w:marRight w:val="0"/>
                              <w:marTop w:val="100"/>
                              <w:marBottom w:val="100"/>
                              <w:divBdr>
                                <w:top w:val="none" w:sz="0" w:space="0" w:color="auto"/>
                                <w:left w:val="none" w:sz="0" w:space="0" w:color="auto"/>
                                <w:bottom w:val="none" w:sz="0" w:space="0" w:color="auto"/>
                                <w:right w:val="none" w:sz="0" w:space="0" w:color="auto"/>
                              </w:divBdr>
                              <w:divsChild>
                                <w:div w:id="1412123347">
                                  <w:marLeft w:val="0"/>
                                  <w:marRight w:val="0"/>
                                  <w:marTop w:val="0"/>
                                  <w:marBottom w:val="0"/>
                                  <w:divBdr>
                                    <w:top w:val="none" w:sz="0" w:space="0" w:color="auto"/>
                                    <w:left w:val="none" w:sz="0" w:space="0" w:color="auto"/>
                                    <w:bottom w:val="none" w:sz="0" w:space="0" w:color="auto"/>
                                    <w:right w:val="none" w:sz="0" w:space="0" w:color="auto"/>
                                  </w:divBdr>
                                  <w:divsChild>
                                    <w:div w:id="2134706479">
                                      <w:marLeft w:val="0"/>
                                      <w:marRight w:val="0"/>
                                      <w:marTop w:val="0"/>
                                      <w:marBottom w:val="240"/>
                                      <w:divBdr>
                                        <w:top w:val="none" w:sz="0" w:space="0" w:color="auto"/>
                                        <w:left w:val="none" w:sz="0" w:space="0" w:color="auto"/>
                                        <w:bottom w:val="none" w:sz="0" w:space="0" w:color="auto"/>
                                        <w:right w:val="none" w:sz="0" w:space="0" w:color="auto"/>
                                      </w:divBdr>
                                      <w:divsChild>
                                        <w:div w:id="1430657416">
                                          <w:marLeft w:val="0"/>
                                          <w:marRight w:val="0"/>
                                          <w:marTop w:val="0"/>
                                          <w:marBottom w:val="0"/>
                                          <w:divBdr>
                                            <w:top w:val="none" w:sz="0" w:space="0" w:color="auto"/>
                                            <w:left w:val="none" w:sz="0" w:space="0" w:color="auto"/>
                                            <w:bottom w:val="none" w:sz="0" w:space="0" w:color="auto"/>
                                            <w:right w:val="none" w:sz="0" w:space="0" w:color="auto"/>
                                          </w:divBdr>
                                          <w:divsChild>
                                            <w:div w:id="19021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rec@toyot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3529-0136-46BA-B88C-479C476A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Mandreka</dc:creator>
  <cp:lastModifiedBy>Maria Kalogeropoulou   Toyota Hellas Athens</cp:lastModifiedBy>
  <cp:revision>4</cp:revision>
  <cp:lastPrinted>2017-11-16T09:14:00Z</cp:lastPrinted>
  <dcterms:created xsi:type="dcterms:W3CDTF">2018-01-18T11:02:00Z</dcterms:created>
  <dcterms:modified xsi:type="dcterms:W3CDTF">2018-01-18T11:04:00Z</dcterms:modified>
</cp:coreProperties>
</file>